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8F" w:rsidRPr="00AC0D5C" w:rsidRDefault="0018050F" w:rsidP="00994BC8">
      <w:pPr>
        <w:spacing w:after="0" w:line="240" w:lineRule="atLeast"/>
        <w:jc w:val="center"/>
        <w:rPr>
          <w:rFonts w:ascii="Times New Roman" w:eastAsia="Times New Roman" w:hAnsi="Times New Roman"/>
          <w:b/>
          <w:bCs/>
          <w:sz w:val="28"/>
          <w:szCs w:val="28"/>
          <w:lang w:val="ru-RU" w:eastAsia="ru-RU" w:bidi="ar-SA"/>
        </w:rPr>
      </w:pPr>
      <w:bookmarkStart w:id="0" w:name="_GoBack"/>
      <w:bookmarkEnd w:id="0"/>
      <w:r w:rsidRPr="00AC0D5C">
        <w:rPr>
          <w:rFonts w:ascii="Times New Roman" w:eastAsia="Times New Roman" w:hAnsi="Times New Roman"/>
          <w:b/>
          <w:bCs/>
          <w:sz w:val="28"/>
          <w:szCs w:val="28"/>
          <w:lang w:val="ru-RU" w:eastAsia="ru-RU" w:bidi="ar-SA"/>
        </w:rPr>
        <w:t>Результаты мониторинга</w:t>
      </w:r>
      <w:r w:rsidR="009D0C8F" w:rsidRPr="00AC0D5C">
        <w:rPr>
          <w:rFonts w:ascii="Times New Roman" w:eastAsia="Times New Roman" w:hAnsi="Times New Roman"/>
          <w:b/>
          <w:bCs/>
          <w:sz w:val="28"/>
          <w:szCs w:val="28"/>
          <w:lang w:val="ru-RU" w:eastAsia="ru-RU" w:bidi="ar-SA"/>
        </w:rPr>
        <w:t xml:space="preserve"> и оценки</w:t>
      </w:r>
      <w:r w:rsidRPr="00AC0D5C">
        <w:rPr>
          <w:rFonts w:ascii="Times New Roman" w:eastAsia="Times New Roman" w:hAnsi="Times New Roman"/>
          <w:b/>
          <w:bCs/>
          <w:sz w:val="28"/>
          <w:szCs w:val="28"/>
          <w:lang w:val="ru-RU" w:eastAsia="ru-RU" w:bidi="ar-SA"/>
        </w:rPr>
        <w:t xml:space="preserve"> качества</w:t>
      </w:r>
    </w:p>
    <w:p w:rsidR="001B7582" w:rsidRPr="00AC0D5C" w:rsidRDefault="0018050F" w:rsidP="00994BC8">
      <w:pPr>
        <w:spacing w:after="0" w:line="240" w:lineRule="atLeast"/>
        <w:jc w:val="center"/>
        <w:rPr>
          <w:rFonts w:ascii="Times New Roman" w:eastAsia="Times New Roman" w:hAnsi="Times New Roman"/>
          <w:b/>
          <w:bCs/>
          <w:sz w:val="28"/>
          <w:szCs w:val="28"/>
          <w:lang w:val="ru-RU" w:eastAsia="ru-RU" w:bidi="ar-SA"/>
        </w:rPr>
      </w:pPr>
      <w:r w:rsidRPr="00AC0D5C">
        <w:rPr>
          <w:rFonts w:ascii="Times New Roman" w:eastAsia="Times New Roman" w:hAnsi="Times New Roman"/>
          <w:b/>
          <w:bCs/>
          <w:sz w:val="28"/>
          <w:szCs w:val="28"/>
          <w:lang w:val="ru-RU" w:eastAsia="ru-RU" w:bidi="ar-SA"/>
        </w:rPr>
        <w:t>финансового менеджмента,</w:t>
      </w:r>
      <w:r w:rsidR="00AF0F1D">
        <w:rPr>
          <w:rFonts w:ascii="Times New Roman" w:eastAsia="Times New Roman" w:hAnsi="Times New Roman"/>
          <w:b/>
          <w:bCs/>
          <w:sz w:val="28"/>
          <w:szCs w:val="28"/>
          <w:lang w:val="ru-RU" w:eastAsia="ru-RU" w:bidi="ar-SA"/>
        </w:rPr>
        <w:t xml:space="preserve"> </w:t>
      </w:r>
      <w:r w:rsidRPr="00AC0D5C">
        <w:rPr>
          <w:rFonts w:ascii="Times New Roman" w:eastAsia="Times New Roman" w:hAnsi="Times New Roman"/>
          <w:b/>
          <w:bCs/>
          <w:sz w:val="28"/>
          <w:szCs w:val="28"/>
          <w:lang w:val="ru-RU" w:eastAsia="ru-RU" w:bidi="ar-SA"/>
        </w:rPr>
        <w:t xml:space="preserve">осуществляемого </w:t>
      </w:r>
    </w:p>
    <w:p w:rsidR="001B7582" w:rsidRPr="00AC0D5C" w:rsidRDefault="0018050F" w:rsidP="00994BC8">
      <w:pPr>
        <w:spacing w:after="0" w:line="240" w:lineRule="atLeast"/>
        <w:jc w:val="center"/>
        <w:rPr>
          <w:rFonts w:ascii="Times New Roman" w:eastAsia="Times New Roman" w:hAnsi="Times New Roman"/>
          <w:b/>
          <w:bCs/>
          <w:sz w:val="28"/>
          <w:szCs w:val="28"/>
          <w:lang w:val="ru-RU" w:eastAsia="ru-RU" w:bidi="ar-SA"/>
        </w:rPr>
      </w:pPr>
      <w:r w:rsidRPr="00AC0D5C">
        <w:rPr>
          <w:rFonts w:ascii="Times New Roman" w:eastAsia="Times New Roman" w:hAnsi="Times New Roman"/>
          <w:b/>
          <w:bCs/>
          <w:sz w:val="28"/>
          <w:szCs w:val="28"/>
          <w:lang w:val="ru-RU" w:eastAsia="ru-RU" w:bidi="ar-SA"/>
        </w:rPr>
        <w:t>главными распорядителями средств бюджета</w:t>
      </w:r>
      <w:r w:rsidR="00AF0F1D">
        <w:rPr>
          <w:rFonts w:ascii="Times New Roman" w:eastAsia="Times New Roman" w:hAnsi="Times New Roman"/>
          <w:b/>
          <w:bCs/>
          <w:sz w:val="28"/>
          <w:szCs w:val="28"/>
          <w:lang w:val="ru-RU" w:eastAsia="ru-RU" w:bidi="ar-SA"/>
        </w:rPr>
        <w:t xml:space="preserve"> </w:t>
      </w:r>
      <w:r w:rsidR="009D0C8F" w:rsidRPr="00AC0D5C">
        <w:rPr>
          <w:rFonts w:ascii="Times New Roman" w:eastAsia="Times New Roman" w:hAnsi="Times New Roman"/>
          <w:b/>
          <w:bCs/>
          <w:sz w:val="28"/>
          <w:szCs w:val="28"/>
          <w:lang w:val="ru-RU" w:eastAsia="ru-RU" w:bidi="ar-SA"/>
        </w:rPr>
        <w:t>района</w:t>
      </w:r>
      <w:r w:rsidR="002B61D8">
        <w:rPr>
          <w:rFonts w:ascii="Times New Roman" w:eastAsia="Times New Roman" w:hAnsi="Times New Roman"/>
          <w:b/>
          <w:bCs/>
          <w:sz w:val="28"/>
          <w:szCs w:val="28"/>
          <w:lang w:val="ru-RU" w:eastAsia="ru-RU" w:bidi="ar-SA"/>
        </w:rPr>
        <w:t>, главными администраторами доходов бюджета района</w:t>
      </w:r>
    </w:p>
    <w:p w:rsidR="0018050F" w:rsidRPr="00AC0D5C" w:rsidRDefault="0018050F" w:rsidP="00994BC8">
      <w:pPr>
        <w:spacing w:after="0" w:line="240" w:lineRule="atLeast"/>
        <w:jc w:val="center"/>
        <w:rPr>
          <w:rFonts w:ascii="Times New Roman" w:eastAsia="Times New Roman" w:hAnsi="Times New Roman"/>
          <w:b/>
          <w:bCs/>
          <w:sz w:val="28"/>
          <w:szCs w:val="28"/>
          <w:lang w:val="ru-RU" w:eastAsia="ru-RU" w:bidi="ar-SA"/>
        </w:rPr>
      </w:pPr>
      <w:r w:rsidRPr="00AC0D5C">
        <w:rPr>
          <w:rFonts w:ascii="Times New Roman" w:eastAsia="Times New Roman" w:hAnsi="Times New Roman"/>
          <w:b/>
          <w:bCs/>
          <w:sz w:val="28"/>
          <w:szCs w:val="28"/>
          <w:lang w:val="ru-RU" w:eastAsia="ru-RU" w:bidi="ar-SA"/>
        </w:rPr>
        <w:t xml:space="preserve">по итогам </w:t>
      </w:r>
      <w:r w:rsidR="00772482">
        <w:rPr>
          <w:rFonts w:ascii="Times New Roman" w:eastAsia="Times New Roman" w:hAnsi="Times New Roman"/>
          <w:b/>
          <w:bCs/>
          <w:sz w:val="28"/>
          <w:szCs w:val="28"/>
          <w:lang w:val="ru-RU" w:eastAsia="ru-RU" w:bidi="ar-SA"/>
        </w:rPr>
        <w:t>2011 года</w:t>
      </w:r>
    </w:p>
    <w:p w:rsidR="0018050F" w:rsidRPr="003A2142" w:rsidRDefault="0018050F" w:rsidP="00994BC8">
      <w:pPr>
        <w:spacing w:before="100" w:beforeAutospacing="1" w:after="100" w:afterAutospacing="1" w:line="240" w:lineRule="atLeast"/>
        <w:ind w:firstLine="851"/>
        <w:rPr>
          <w:rFonts w:ascii="Times New Roman" w:eastAsia="Times New Roman" w:hAnsi="Times New Roman"/>
          <w:sz w:val="28"/>
          <w:szCs w:val="28"/>
          <w:lang w:val="ru-RU" w:eastAsia="ru-RU" w:bidi="ar-SA"/>
        </w:rPr>
      </w:pPr>
      <w:proofErr w:type="gramStart"/>
      <w:r w:rsidRPr="003A2142">
        <w:rPr>
          <w:rFonts w:ascii="Times New Roman" w:eastAsia="Times New Roman" w:hAnsi="Times New Roman"/>
          <w:sz w:val="28"/>
          <w:szCs w:val="28"/>
          <w:lang w:val="ru-RU" w:eastAsia="ru-RU" w:bidi="ar-SA"/>
        </w:rPr>
        <w:t xml:space="preserve">Мониторинг </w:t>
      </w:r>
      <w:r w:rsidR="009D0C8F" w:rsidRPr="003A2142">
        <w:rPr>
          <w:rFonts w:ascii="Times New Roman" w:eastAsia="Times New Roman" w:hAnsi="Times New Roman"/>
          <w:sz w:val="28"/>
          <w:szCs w:val="28"/>
          <w:lang w:val="ru-RU" w:eastAsia="ru-RU" w:bidi="ar-SA"/>
        </w:rPr>
        <w:t xml:space="preserve">и оценка </w:t>
      </w:r>
      <w:r w:rsidRPr="003A2142">
        <w:rPr>
          <w:rFonts w:ascii="Times New Roman" w:eastAsia="Times New Roman" w:hAnsi="Times New Roman"/>
          <w:sz w:val="28"/>
          <w:szCs w:val="28"/>
          <w:lang w:val="ru-RU" w:eastAsia="ru-RU" w:bidi="ar-SA"/>
        </w:rPr>
        <w:t xml:space="preserve">качества финансового менеджмента, осуществляемый главными распорядителями </w:t>
      </w:r>
      <w:r w:rsidR="00B05B75" w:rsidRPr="003A2142">
        <w:rPr>
          <w:rFonts w:ascii="Times New Roman" w:eastAsia="Times New Roman" w:hAnsi="Times New Roman"/>
          <w:sz w:val="28"/>
          <w:szCs w:val="28"/>
          <w:lang w:val="ru-RU" w:eastAsia="ru-RU" w:bidi="ar-SA"/>
        </w:rPr>
        <w:t>средств бюджета района</w:t>
      </w:r>
      <w:r w:rsidRPr="003A2142">
        <w:rPr>
          <w:rFonts w:ascii="Times New Roman" w:eastAsia="Times New Roman" w:hAnsi="Times New Roman"/>
          <w:sz w:val="28"/>
          <w:szCs w:val="28"/>
          <w:lang w:val="ru-RU" w:eastAsia="ru-RU" w:bidi="ar-SA"/>
        </w:rPr>
        <w:t xml:space="preserve">, </w:t>
      </w:r>
      <w:r w:rsidR="00B32FCD" w:rsidRPr="003A2142">
        <w:rPr>
          <w:rFonts w:ascii="Times New Roman" w:eastAsia="Times New Roman" w:hAnsi="Times New Roman"/>
          <w:sz w:val="28"/>
          <w:szCs w:val="28"/>
          <w:lang w:val="ru-RU" w:eastAsia="ru-RU" w:bidi="ar-SA"/>
        </w:rPr>
        <w:t>главными администраторами доходов бюджета района</w:t>
      </w:r>
      <w:r w:rsidR="007E6A18">
        <w:rPr>
          <w:rFonts w:ascii="Times New Roman" w:eastAsia="Times New Roman" w:hAnsi="Times New Roman"/>
          <w:sz w:val="28"/>
          <w:szCs w:val="28"/>
          <w:lang w:val="ru-RU" w:eastAsia="ru-RU" w:bidi="ar-SA"/>
        </w:rPr>
        <w:t xml:space="preserve"> </w:t>
      </w:r>
      <w:r w:rsidRPr="003A2142">
        <w:rPr>
          <w:rFonts w:ascii="Times New Roman" w:eastAsia="Times New Roman" w:hAnsi="Times New Roman"/>
          <w:sz w:val="28"/>
          <w:szCs w:val="28"/>
          <w:lang w:val="ru-RU" w:eastAsia="ru-RU" w:bidi="ar-SA"/>
        </w:rPr>
        <w:t xml:space="preserve">по итогам </w:t>
      </w:r>
      <w:r w:rsidR="00772482" w:rsidRPr="003A2142">
        <w:rPr>
          <w:rFonts w:ascii="Times New Roman" w:eastAsia="Times New Roman" w:hAnsi="Times New Roman"/>
          <w:sz w:val="28"/>
          <w:szCs w:val="28"/>
          <w:lang w:val="ru-RU" w:eastAsia="ru-RU" w:bidi="ar-SA"/>
        </w:rPr>
        <w:t>2011  года</w:t>
      </w:r>
      <w:r w:rsidRPr="003A2142">
        <w:rPr>
          <w:rFonts w:ascii="Times New Roman" w:eastAsia="Times New Roman" w:hAnsi="Times New Roman"/>
          <w:sz w:val="28"/>
          <w:szCs w:val="28"/>
          <w:lang w:val="ru-RU" w:eastAsia="ru-RU" w:bidi="ar-SA"/>
        </w:rPr>
        <w:t xml:space="preserve"> проводился на основе показателей, указанных в приложении № 1 к Положению об организации проведения мониторинга качества финансового менеджмента, осуществляемого главными распорядителями </w:t>
      </w:r>
      <w:r w:rsidR="00B05B75" w:rsidRPr="003A2142">
        <w:rPr>
          <w:rFonts w:ascii="Times New Roman" w:eastAsia="Times New Roman" w:hAnsi="Times New Roman"/>
          <w:sz w:val="28"/>
          <w:szCs w:val="28"/>
          <w:lang w:val="ru-RU" w:eastAsia="ru-RU" w:bidi="ar-SA"/>
        </w:rPr>
        <w:t>средств бюджета района</w:t>
      </w:r>
      <w:r w:rsidRPr="003A2142">
        <w:rPr>
          <w:rFonts w:ascii="Times New Roman" w:eastAsia="Times New Roman" w:hAnsi="Times New Roman"/>
          <w:sz w:val="28"/>
          <w:szCs w:val="28"/>
          <w:lang w:val="ru-RU" w:eastAsia="ru-RU" w:bidi="ar-SA"/>
        </w:rPr>
        <w:t xml:space="preserve">, </w:t>
      </w:r>
      <w:r w:rsidR="00B32FCD" w:rsidRPr="003A2142">
        <w:rPr>
          <w:rFonts w:ascii="Times New Roman" w:eastAsia="Times New Roman" w:hAnsi="Times New Roman"/>
          <w:sz w:val="28"/>
          <w:szCs w:val="28"/>
          <w:lang w:val="ru-RU" w:eastAsia="ru-RU" w:bidi="ar-SA"/>
        </w:rPr>
        <w:t>главными администраторами доходов бюджета района</w:t>
      </w:r>
      <w:r w:rsidR="007E6A18">
        <w:rPr>
          <w:rFonts w:ascii="Times New Roman" w:eastAsia="Times New Roman" w:hAnsi="Times New Roman"/>
          <w:sz w:val="28"/>
          <w:szCs w:val="28"/>
          <w:lang w:val="ru-RU" w:eastAsia="ru-RU" w:bidi="ar-SA"/>
        </w:rPr>
        <w:t xml:space="preserve"> </w:t>
      </w:r>
      <w:r w:rsidRPr="003A2142">
        <w:rPr>
          <w:rFonts w:ascii="Times New Roman" w:eastAsia="Times New Roman" w:hAnsi="Times New Roman"/>
          <w:sz w:val="28"/>
          <w:szCs w:val="28"/>
          <w:lang w:val="ru-RU" w:eastAsia="ru-RU" w:bidi="ar-SA"/>
        </w:rPr>
        <w:t>утверждённому</w:t>
      </w:r>
      <w:r w:rsidR="007E6A18">
        <w:rPr>
          <w:rFonts w:ascii="Times New Roman" w:eastAsia="Times New Roman" w:hAnsi="Times New Roman"/>
          <w:sz w:val="28"/>
          <w:szCs w:val="28"/>
          <w:lang w:val="ru-RU" w:eastAsia="ru-RU" w:bidi="ar-SA"/>
        </w:rPr>
        <w:t xml:space="preserve"> </w:t>
      </w:r>
      <w:r w:rsidR="009D0C8F" w:rsidRPr="003A2142">
        <w:rPr>
          <w:rFonts w:ascii="Times New Roman" w:eastAsia="Times New Roman" w:hAnsi="Times New Roman"/>
          <w:sz w:val="28"/>
          <w:szCs w:val="28"/>
          <w:lang w:val="ru-RU" w:eastAsia="ru-RU" w:bidi="ar-SA"/>
        </w:rPr>
        <w:t xml:space="preserve">постановлением администрации Нижневартовского района от </w:t>
      </w:r>
      <w:r w:rsidR="00F648AD" w:rsidRPr="003A2142">
        <w:rPr>
          <w:rFonts w:ascii="Times New Roman" w:eastAsia="Times New Roman" w:hAnsi="Times New Roman"/>
          <w:sz w:val="28"/>
          <w:szCs w:val="28"/>
          <w:lang w:val="ru-RU" w:eastAsia="ru-RU" w:bidi="ar-SA"/>
        </w:rPr>
        <w:t>06.09.2011</w:t>
      </w:r>
      <w:r w:rsidR="00772482" w:rsidRPr="003A2142">
        <w:rPr>
          <w:rFonts w:ascii="Times New Roman" w:eastAsia="Times New Roman" w:hAnsi="Times New Roman"/>
          <w:sz w:val="28"/>
          <w:szCs w:val="28"/>
          <w:lang w:val="ru-RU" w:eastAsia="ru-RU" w:bidi="ar-SA"/>
        </w:rPr>
        <w:t xml:space="preserve"> года</w:t>
      </w:r>
      <w:r w:rsidR="009D0C8F" w:rsidRPr="003A2142">
        <w:rPr>
          <w:rFonts w:ascii="Times New Roman" w:eastAsia="Times New Roman" w:hAnsi="Times New Roman"/>
          <w:sz w:val="28"/>
          <w:szCs w:val="28"/>
          <w:lang w:val="ru-RU" w:eastAsia="ru-RU" w:bidi="ar-SA"/>
        </w:rPr>
        <w:t xml:space="preserve"> № </w:t>
      </w:r>
      <w:r w:rsidR="00F648AD" w:rsidRPr="003A2142">
        <w:rPr>
          <w:rFonts w:ascii="Times New Roman" w:eastAsia="Times New Roman" w:hAnsi="Times New Roman"/>
          <w:sz w:val="28"/>
          <w:szCs w:val="28"/>
          <w:lang w:val="ru-RU" w:eastAsia="ru-RU" w:bidi="ar-SA"/>
        </w:rPr>
        <w:t>1543</w:t>
      </w:r>
      <w:r w:rsidRPr="003A2142">
        <w:rPr>
          <w:rFonts w:ascii="Times New Roman" w:eastAsia="Times New Roman" w:hAnsi="Times New Roman"/>
          <w:sz w:val="28"/>
          <w:szCs w:val="28"/>
          <w:lang w:val="ru-RU" w:eastAsia="ru-RU" w:bidi="ar-SA"/>
        </w:rPr>
        <w:t xml:space="preserve"> "О</w:t>
      </w:r>
      <w:r w:rsidR="00F648AD" w:rsidRPr="003A2142">
        <w:rPr>
          <w:rFonts w:ascii="Times New Roman" w:eastAsia="Times New Roman" w:hAnsi="Times New Roman"/>
          <w:sz w:val="28"/>
          <w:szCs w:val="28"/>
          <w:lang w:val="ru-RU" w:eastAsia="ru-RU" w:bidi="ar-SA"/>
        </w:rPr>
        <w:t>борганизации проведения</w:t>
      </w:r>
      <w:proofErr w:type="gramEnd"/>
      <w:r w:rsidR="00F648AD" w:rsidRPr="003A2142">
        <w:rPr>
          <w:rFonts w:ascii="Times New Roman" w:eastAsia="Times New Roman" w:hAnsi="Times New Roman"/>
          <w:sz w:val="28"/>
          <w:szCs w:val="28"/>
          <w:lang w:val="ru-RU" w:eastAsia="ru-RU" w:bidi="ar-SA"/>
        </w:rPr>
        <w:t xml:space="preserve"> мониторинга качества финансового менеджмента, осуществляемого главными распорядителями </w:t>
      </w:r>
      <w:r w:rsidR="00B05B75" w:rsidRPr="003A2142">
        <w:rPr>
          <w:rFonts w:ascii="Times New Roman" w:eastAsia="Times New Roman" w:hAnsi="Times New Roman"/>
          <w:sz w:val="28"/>
          <w:szCs w:val="28"/>
          <w:lang w:val="ru-RU" w:eastAsia="ru-RU" w:bidi="ar-SA"/>
        </w:rPr>
        <w:t>средств бюджета района</w:t>
      </w:r>
      <w:r w:rsidR="00B32FCD" w:rsidRPr="003A2142">
        <w:rPr>
          <w:rFonts w:ascii="Times New Roman" w:eastAsia="Times New Roman" w:hAnsi="Times New Roman"/>
          <w:sz w:val="28"/>
          <w:szCs w:val="28"/>
          <w:lang w:val="ru-RU" w:eastAsia="ru-RU" w:bidi="ar-SA"/>
        </w:rPr>
        <w:t>, главными администраторами доходов бюджета района</w:t>
      </w:r>
      <w:r w:rsidRPr="003A2142">
        <w:rPr>
          <w:rFonts w:ascii="Times New Roman" w:eastAsia="Times New Roman" w:hAnsi="Times New Roman"/>
          <w:sz w:val="28"/>
          <w:szCs w:val="28"/>
          <w:lang w:val="ru-RU" w:eastAsia="ru-RU" w:bidi="ar-SA"/>
        </w:rPr>
        <w:t>" по следующим группам показателей:</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Среднесрочное финансовое планирование; </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Исполнение бюджета в части расходов; </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Исполнение бюджета по доходам; </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Учёт и отчётность; </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Контроль и аудит; </w:t>
      </w:r>
    </w:p>
    <w:p w:rsidR="0018050F" w:rsidRPr="003A2142" w:rsidRDefault="0018050F" w:rsidP="00994BC8">
      <w:pPr>
        <w:numPr>
          <w:ilvl w:val="0"/>
          <w:numId w:val="1"/>
        </w:numPr>
        <w:spacing w:before="100" w:beforeAutospacing="1" w:after="100" w:afterAutospacing="1" w:line="240" w:lineRule="atLeas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 xml:space="preserve">Исполнение судебных актов; </w:t>
      </w:r>
    </w:p>
    <w:p w:rsidR="0018050F" w:rsidRPr="003A2142" w:rsidRDefault="0018050F" w:rsidP="00994BC8">
      <w:pPr>
        <w:numPr>
          <w:ilvl w:val="0"/>
          <w:numId w:val="1"/>
        </w:numPr>
        <w:spacing w:before="100" w:beforeAutospacing="1" w:after="100" w:afterAutospacing="1" w:line="240" w:lineRule="atLeast"/>
        <w:jc w:val="left"/>
        <w:rPr>
          <w:rFonts w:ascii="Times New Roman" w:eastAsia="Times New Roman" w:hAnsi="Times New Roman"/>
          <w:sz w:val="28"/>
          <w:szCs w:val="28"/>
          <w:lang w:val="ru-RU" w:eastAsia="ru-RU" w:bidi="ar-SA"/>
        </w:rPr>
      </w:pPr>
      <w:r w:rsidRPr="003A2142">
        <w:rPr>
          <w:rFonts w:ascii="Times New Roman" w:eastAsia="Times New Roman" w:hAnsi="Times New Roman"/>
          <w:sz w:val="28"/>
          <w:szCs w:val="28"/>
          <w:lang w:val="ru-RU" w:eastAsia="ru-RU" w:bidi="ar-SA"/>
        </w:rPr>
        <w:t>Управление активами</w:t>
      </w:r>
      <w:r w:rsidRPr="00DD7832">
        <w:rPr>
          <w:rFonts w:ascii="Times New Roman" w:eastAsia="Times New Roman" w:hAnsi="Times New Roman"/>
          <w:color w:val="E36C0A" w:themeColor="accent6" w:themeShade="BF"/>
          <w:sz w:val="28"/>
          <w:szCs w:val="28"/>
          <w:lang w:val="ru-RU" w:eastAsia="ru-RU" w:bidi="ar-SA"/>
        </w:rPr>
        <w:t xml:space="preserve">. </w:t>
      </w:r>
    </w:p>
    <w:p w:rsidR="002E2CA7" w:rsidRPr="003A2142" w:rsidRDefault="002E2CA7" w:rsidP="002E2CA7">
      <w:pPr>
        <w:spacing w:before="100" w:beforeAutospacing="1" w:after="100" w:afterAutospacing="1" w:line="240" w:lineRule="atLeast"/>
        <w:jc w:val="left"/>
        <w:rPr>
          <w:rFonts w:ascii="Times New Roman" w:eastAsia="Times New Roman" w:hAnsi="Times New Roman"/>
          <w:sz w:val="28"/>
          <w:szCs w:val="28"/>
          <w:lang w:val="ru-RU" w:eastAsia="ru-RU" w:bidi="ar-SA"/>
        </w:rPr>
      </w:pPr>
      <w:r w:rsidRPr="003A2142">
        <w:rPr>
          <w:noProof/>
          <w:lang w:val="ru-RU" w:eastAsia="ru-RU" w:bidi="ar-SA"/>
        </w:rPr>
        <w:drawing>
          <wp:inline distT="0" distB="0" distL="0" distR="0">
            <wp:extent cx="5699760" cy="4213860"/>
            <wp:effectExtent l="19050" t="0" r="1524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E2CA7" w:rsidRPr="00A95D68" w:rsidRDefault="002E2CA7" w:rsidP="002E2CA7">
      <w:pPr>
        <w:spacing w:after="0" w:line="240" w:lineRule="atLeast"/>
        <w:ind w:firstLine="709"/>
        <w:jc w:val="center"/>
        <w:rPr>
          <w:rFonts w:ascii="Times New Roman" w:eastAsia="Times New Roman" w:hAnsi="Times New Roman"/>
          <w:b/>
          <w:sz w:val="36"/>
          <w:szCs w:val="36"/>
          <w:lang w:val="ru-RU" w:eastAsia="ru-RU" w:bidi="ar-SA"/>
        </w:rPr>
      </w:pPr>
      <w:r w:rsidRPr="00A95D68">
        <w:rPr>
          <w:rFonts w:ascii="Times New Roman" w:eastAsia="Times New Roman" w:hAnsi="Times New Roman"/>
          <w:b/>
          <w:sz w:val="36"/>
          <w:szCs w:val="36"/>
          <w:lang w:val="ru-RU" w:eastAsia="ru-RU" w:bidi="ar-SA"/>
        </w:rPr>
        <w:lastRenderedPageBreak/>
        <w:t>Итоговая оценка от 0 до 100 баллов</w:t>
      </w:r>
    </w:p>
    <w:p w:rsidR="002E2CA7" w:rsidRPr="00A95D68" w:rsidRDefault="002E2CA7" w:rsidP="00994BC8">
      <w:pPr>
        <w:spacing w:after="0" w:line="240" w:lineRule="atLeast"/>
        <w:ind w:firstLine="709"/>
        <w:rPr>
          <w:rFonts w:ascii="Times New Roman" w:eastAsia="Times New Roman" w:hAnsi="Times New Roman"/>
          <w:sz w:val="28"/>
          <w:szCs w:val="28"/>
          <w:lang w:val="ru-RU" w:eastAsia="ru-RU" w:bidi="ar-SA"/>
        </w:rPr>
      </w:pPr>
    </w:p>
    <w:p w:rsidR="00457B7C" w:rsidRPr="00A95D68" w:rsidRDefault="00457B7C" w:rsidP="00994BC8">
      <w:pPr>
        <w:spacing w:after="0" w:line="240" w:lineRule="atLeast"/>
        <w:ind w:firstLine="70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Положение об организации проведения мониторинга финансового менеджмента разработано в целях </w:t>
      </w:r>
      <w:proofErr w:type="gramStart"/>
      <w:r w:rsidRPr="00A95D68">
        <w:rPr>
          <w:rFonts w:ascii="Times New Roman" w:eastAsia="Times New Roman" w:hAnsi="Times New Roman"/>
          <w:sz w:val="28"/>
          <w:szCs w:val="28"/>
          <w:lang w:val="ru-RU" w:eastAsia="ru-RU" w:bidi="ar-SA"/>
        </w:rPr>
        <w:t>повышения заинтересованности главных распорядителей средств бюджета</w:t>
      </w:r>
      <w:proofErr w:type="gramEnd"/>
      <w:r w:rsidRPr="00A95D68">
        <w:rPr>
          <w:rFonts w:ascii="Times New Roman" w:eastAsia="Times New Roman" w:hAnsi="Times New Roman"/>
          <w:sz w:val="28"/>
          <w:szCs w:val="28"/>
          <w:lang w:val="ru-RU" w:eastAsia="ru-RU" w:bidi="ar-SA"/>
        </w:rPr>
        <w:t xml:space="preserve"> района</w:t>
      </w:r>
      <w:r w:rsidR="00B32FCD" w:rsidRPr="00A95D68">
        <w:rPr>
          <w:rFonts w:ascii="Times New Roman" w:eastAsia="Times New Roman" w:hAnsi="Times New Roman"/>
          <w:sz w:val="28"/>
          <w:szCs w:val="28"/>
          <w:lang w:val="ru-RU" w:eastAsia="ru-RU" w:bidi="ar-SA"/>
        </w:rPr>
        <w:t>, главных администраторов доходов бюджета района</w:t>
      </w:r>
      <w:r w:rsidRPr="00A95D68">
        <w:rPr>
          <w:rFonts w:ascii="Times New Roman" w:eastAsia="Times New Roman" w:hAnsi="Times New Roman"/>
          <w:sz w:val="28"/>
          <w:szCs w:val="28"/>
          <w:lang w:val="ru-RU" w:eastAsia="ru-RU" w:bidi="ar-SA"/>
        </w:rPr>
        <w:t xml:space="preserve"> в повышении качества финансового менеджмента в сфере управления муниципальными финансами.</w:t>
      </w:r>
    </w:p>
    <w:p w:rsidR="00C03F0B" w:rsidRPr="00A95D68" w:rsidRDefault="005B2344" w:rsidP="005B2344">
      <w:pPr>
        <w:spacing w:after="0"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w:t>
      </w:r>
      <w:r w:rsidR="00C03F0B" w:rsidRPr="00A95D68">
        <w:rPr>
          <w:rFonts w:ascii="Times New Roman" w:eastAsia="Times New Roman" w:hAnsi="Times New Roman"/>
          <w:sz w:val="28"/>
          <w:szCs w:val="28"/>
          <w:lang w:val="ru-RU" w:eastAsia="ru-RU" w:bidi="ar-SA"/>
        </w:rPr>
        <w:t xml:space="preserve">ониторинг качества финансового менеджмента проводится на основании бюджетной отчетности, предоставляемой в департамент финансов администрации района главными распорядителями средств бюджета района, </w:t>
      </w:r>
      <w:r w:rsidR="00B32FCD" w:rsidRPr="00A95D68">
        <w:rPr>
          <w:rFonts w:ascii="Times New Roman" w:eastAsia="Times New Roman" w:hAnsi="Times New Roman"/>
          <w:sz w:val="28"/>
          <w:szCs w:val="28"/>
          <w:lang w:val="ru-RU" w:eastAsia="ru-RU" w:bidi="ar-SA"/>
        </w:rPr>
        <w:t xml:space="preserve">главными администраторами доходов бюджета района, </w:t>
      </w:r>
      <w:r w:rsidR="00C03F0B" w:rsidRPr="00A95D68">
        <w:rPr>
          <w:rFonts w:ascii="Times New Roman" w:eastAsia="Times New Roman" w:hAnsi="Times New Roman"/>
          <w:sz w:val="28"/>
          <w:szCs w:val="28"/>
          <w:lang w:val="ru-RU" w:eastAsia="ru-RU" w:bidi="ar-SA"/>
        </w:rPr>
        <w:t>а также общедоступных (опубликованных или размещенных на официальных сайтах) сведений.</w:t>
      </w:r>
    </w:p>
    <w:p w:rsidR="0018050F" w:rsidRPr="00A95D68" w:rsidRDefault="003A2142" w:rsidP="00994BC8">
      <w:pPr>
        <w:spacing w:after="0" w:line="240" w:lineRule="atLeast"/>
        <w:ind w:firstLine="70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Н</w:t>
      </w:r>
      <w:r w:rsidR="00C03F0B" w:rsidRPr="00A95D68">
        <w:rPr>
          <w:rFonts w:ascii="Times New Roman" w:eastAsia="Times New Roman" w:hAnsi="Times New Roman"/>
          <w:sz w:val="28"/>
          <w:szCs w:val="28"/>
          <w:lang w:val="ru-RU" w:eastAsia="ru-RU" w:bidi="ar-SA"/>
        </w:rPr>
        <w:t>а основании данных расчета показателей качества финансового менеджмента департаментом финансов администрации района устанавливается итоговая оценка качества финансового менеджмента по каждому главному расп</w:t>
      </w:r>
      <w:r w:rsidR="00B32FCD" w:rsidRPr="00A95D68">
        <w:rPr>
          <w:rFonts w:ascii="Times New Roman" w:eastAsia="Times New Roman" w:hAnsi="Times New Roman"/>
          <w:sz w:val="28"/>
          <w:szCs w:val="28"/>
          <w:lang w:val="ru-RU" w:eastAsia="ru-RU" w:bidi="ar-SA"/>
        </w:rPr>
        <w:t>орядителю средств, главному администратору доходов бюджета района</w:t>
      </w:r>
      <w:r w:rsidR="00C03F0B" w:rsidRPr="00A95D68">
        <w:rPr>
          <w:rFonts w:ascii="Times New Roman" w:eastAsia="Times New Roman" w:hAnsi="Times New Roman"/>
          <w:sz w:val="28"/>
          <w:szCs w:val="28"/>
          <w:lang w:val="ru-RU" w:eastAsia="ru-RU" w:bidi="ar-SA"/>
        </w:rPr>
        <w:t>.</w:t>
      </w:r>
    </w:p>
    <w:p w:rsidR="0018050F"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Качество финансового менеджмента, осуществляемого главными распорядителями </w:t>
      </w:r>
      <w:r w:rsidR="00B05B75" w:rsidRPr="00A95D68">
        <w:rPr>
          <w:rFonts w:ascii="Times New Roman" w:eastAsia="Times New Roman" w:hAnsi="Times New Roman"/>
          <w:sz w:val="28"/>
          <w:szCs w:val="28"/>
          <w:lang w:val="ru-RU" w:eastAsia="ru-RU" w:bidi="ar-SA"/>
        </w:rPr>
        <w:t>средств</w:t>
      </w:r>
      <w:r w:rsidR="003A2142" w:rsidRPr="00A95D68">
        <w:rPr>
          <w:rFonts w:ascii="Times New Roman" w:eastAsia="Times New Roman" w:hAnsi="Times New Roman"/>
          <w:sz w:val="28"/>
          <w:szCs w:val="28"/>
          <w:lang w:val="ru-RU" w:eastAsia="ru-RU" w:bidi="ar-SA"/>
        </w:rPr>
        <w:t xml:space="preserve"> </w:t>
      </w:r>
      <w:r w:rsidR="00B05B75" w:rsidRPr="00A95D68">
        <w:rPr>
          <w:rFonts w:ascii="Times New Roman" w:eastAsia="Times New Roman" w:hAnsi="Times New Roman"/>
          <w:sz w:val="28"/>
          <w:szCs w:val="28"/>
          <w:lang w:val="ru-RU" w:eastAsia="ru-RU" w:bidi="ar-SA"/>
        </w:rPr>
        <w:t>бюджета района</w:t>
      </w:r>
      <w:r w:rsidR="00B32FCD" w:rsidRPr="00A95D68">
        <w:rPr>
          <w:rFonts w:ascii="Times New Roman" w:eastAsia="Times New Roman" w:hAnsi="Times New Roman"/>
          <w:sz w:val="28"/>
          <w:szCs w:val="28"/>
          <w:lang w:val="ru-RU" w:eastAsia="ru-RU" w:bidi="ar-SA"/>
        </w:rPr>
        <w:t>, главными администраторами доходов бюджета района</w:t>
      </w:r>
      <w:r w:rsidRPr="00A95D68">
        <w:rPr>
          <w:rFonts w:ascii="Times New Roman" w:eastAsia="Times New Roman" w:hAnsi="Times New Roman"/>
          <w:sz w:val="28"/>
          <w:szCs w:val="28"/>
          <w:lang w:val="ru-RU" w:eastAsia="ru-RU" w:bidi="ar-SA"/>
        </w:rPr>
        <w:t xml:space="preserve"> напрямую зависит от наличия ведомственных правовых актов главных распорядителей </w:t>
      </w:r>
      <w:r w:rsidR="00B05B75" w:rsidRPr="00A95D68">
        <w:rPr>
          <w:rFonts w:ascii="Times New Roman" w:eastAsia="Times New Roman" w:hAnsi="Times New Roman"/>
          <w:sz w:val="28"/>
          <w:szCs w:val="28"/>
          <w:lang w:val="ru-RU" w:eastAsia="ru-RU" w:bidi="ar-SA"/>
        </w:rPr>
        <w:t>средств</w:t>
      </w:r>
      <w:r w:rsidR="00B74AD8" w:rsidRPr="00A95D68">
        <w:rPr>
          <w:rFonts w:ascii="Times New Roman" w:eastAsia="Times New Roman" w:hAnsi="Times New Roman"/>
          <w:sz w:val="28"/>
          <w:szCs w:val="28"/>
          <w:lang w:val="ru-RU" w:eastAsia="ru-RU" w:bidi="ar-SA"/>
        </w:rPr>
        <w:t xml:space="preserve"> бюджета района, </w:t>
      </w:r>
      <w:r w:rsidRPr="00A95D68">
        <w:rPr>
          <w:rFonts w:ascii="Times New Roman" w:eastAsia="Times New Roman" w:hAnsi="Times New Roman"/>
          <w:sz w:val="28"/>
          <w:szCs w:val="28"/>
          <w:lang w:val="ru-RU" w:eastAsia="ru-RU" w:bidi="ar-SA"/>
        </w:rPr>
        <w:t xml:space="preserve">регламентирующих внутренние правила и процедуры реализации их полномочий по планированию и исполнению бюджета </w:t>
      </w:r>
      <w:r w:rsidR="000E3646" w:rsidRPr="00A95D68">
        <w:rPr>
          <w:rFonts w:ascii="Times New Roman" w:eastAsia="Times New Roman" w:hAnsi="Times New Roman"/>
          <w:sz w:val="28"/>
          <w:szCs w:val="28"/>
          <w:lang w:val="ru-RU" w:eastAsia="ru-RU" w:bidi="ar-SA"/>
        </w:rPr>
        <w:t>района</w:t>
      </w:r>
      <w:r w:rsidRPr="00A95D68">
        <w:rPr>
          <w:rFonts w:ascii="Times New Roman" w:eastAsia="Times New Roman" w:hAnsi="Times New Roman"/>
          <w:sz w:val="28"/>
          <w:szCs w:val="28"/>
          <w:lang w:val="ru-RU" w:eastAsia="ru-RU" w:bidi="ar-SA"/>
        </w:rPr>
        <w:t>.</w:t>
      </w:r>
    </w:p>
    <w:p w:rsidR="0018050F" w:rsidRPr="00A95D68" w:rsidRDefault="00A5001A"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В</w:t>
      </w:r>
      <w:r w:rsidR="0018050F" w:rsidRPr="00A95D68">
        <w:rPr>
          <w:rFonts w:ascii="Times New Roman" w:eastAsia="Times New Roman" w:hAnsi="Times New Roman"/>
          <w:sz w:val="28"/>
          <w:szCs w:val="28"/>
          <w:lang w:val="ru-RU" w:eastAsia="ru-RU" w:bidi="ar-SA"/>
        </w:rPr>
        <w:t xml:space="preserve"> оценке качества финансового менеджмента значительное место занимает оценка качества правовых актов ГРБС,</w:t>
      </w:r>
      <w:r w:rsidR="003A2142" w:rsidRPr="00A95D68">
        <w:rPr>
          <w:rFonts w:ascii="Times New Roman" w:eastAsia="Times New Roman" w:hAnsi="Times New Roman"/>
          <w:sz w:val="28"/>
          <w:szCs w:val="28"/>
          <w:lang w:val="ru-RU" w:eastAsia="ru-RU" w:bidi="ar-SA"/>
        </w:rPr>
        <w:t xml:space="preserve"> </w:t>
      </w:r>
      <w:r w:rsidR="00B32FCD" w:rsidRPr="00A95D68">
        <w:rPr>
          <w:rFonts w:ascii="Times New Roman" w:eastAsia="Times New Roman" w:hAnsi="Times New Roman"/>
          <w:sz w:val="28"/>
          <w:szCs w:val="28"/>
          <w:lang w:val="ru-RU" w:eastAsia="ru-RU" w:bidi="ar-SA"/>
        </w:rPr>
        <w:t>ГАДБ</w:t>
      </w:r>
      <w:r w:rsidR="0018050F" w:rsidRPr="00A95D68">
        <w:rPr>
          <w:rFonts w:ascii="Times New Roman" w:eastAsia="Times New Roman" w:hAnsi="Times New Roman"/>
          <w:sz w:val="28"/>
          <w:szCs w:val="28"/>
          <w:lang w:val="ru-RU" w:eastAsia="ru-RU" w:bidi="ar-SA"/>
        </w:rPr>
        <w:t xml:space="preserve"> устанавливающих порядки:</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 подготовки бюджетных проектировок на очередной финансовый год и плановый период;</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 составления, утверждения и ведения бюджетных смет подведомственных учреждений;</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 - ведения мониторинга результатов деятельности (результативности бюджетных расходов, качества предоставляемых услуг) подведомственных получателей </w:t>
      </w:r>
      <w:r w:rsidR="00B05B75" w:rsidRPr="00A95D68">
        <w:rPr>
          <w:rFonts w:ascii="Times New Roman" w:eastAsia="Times New Roman" w:hAnsi="Times New Roman"/>
          <w:sz w:val="28"/>
          <w:szCs w:val="28"/>
          <w:lang w:val="ru-RU" w:eastAsia="ru-RU" w:bidi="ar-SA"/>
        </w:rPr>
        <w:t>средств бюджета района</w:t>
      </w:r>
      <w:r w:rsidRPr="00A95D68">
        <w:rPr>
          <w:rFonts w:ascii="Times New Roman" w:eastAsia="Times New Roman" w:hAnsi="Times New Roman"/>
          <w:sz w:val="28"/>
          <w:szCs w:val="28"/>
          <w:lang w:val="ru-RU" w:eastAsia="ru-RU" w:bidi="ar-SA"/>
        </w:rPr>
        <w:t>.</w:t>
      </w:r>
    </w:p>
    <w:p w:rsidR="00A5001A" w:rsidRPr="00A95D68" w:rsidRDefault="00A5001A" w:rsidP="00994BC8">
      <w:pPr>
        <w:spacing w:after="0" w:line="240" w:lineRule="atLeast"/>
        <w:ind w:firstLine="708"/>
        <w:rPr>
          <w:rFonts w:ascii="Times New Roman" w:eastAsia="Times New Roman" w:hAnsi="Times New Roman"/>
          <w:sz w:val="28"/>
          <w:szCs w:val="28"/>
          <w:lang w:val="ru-RU" w:eastAsia="ru-RU" w:bidi="ar-SA"/>
        </w:rPr>
      </w:pPr>
    </w:p>
    <w:p w:rsidR="0018050F" w:rsidRPr="00A95D68" w:rsidRDefault="0018050F" w:rsidP="00994BC8">
      <w:pPr>
        <w:spacing w:after="0"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Наряду с оценкой качества правовых актов ГРБС</w:t>
      </w:r>
      <w:r w:rsidR="00B32FCD" w:rsidRPr="00A95D68">
        <w:rPr>
          <w:rFonts w:ascii="Times New Roman" w:eastAsia="Times New Roman" w:hAnsi="Times New Roman"/>
          <w:sz w:val="28"/>
          <w:szCs w:val="28"/>
          <w:lang w:val="ru-RU" w:eastAsia="ru-RU" w:bidi="ar-SA"/>
        </w:rPr>
        <w:t>, ГАДБ</w:t>
      </w:r>
      <w:r w:rsidRPr="00A95D68">
        <w:rPr>
          <w:rFonts w:ascii="Times New Roman" w:eastAsia="Times New Roman" w:hAnsi="Times New Roman"/>
          <w:sz w:val="28"/>
          <w:szCs w:val="28"/>
          <w:lang w:val="ru-RU" w:eastAsia="ru-RU" w:bidi="ar-SA"/>
        </w:rPr>
        <w:t xml:space="preserve"> оценивались количественные показатели качества финансового менеджмента. При этом наиболее значимыми количественными показателями при проведении мониторинга качества финансового менеджмента по итогам </w:t>
      </w:r>
      <w:r w:rsidR="00772482" w:rsidRPr="00A95D68">
        <w:rPr>
          <w:rFonts w:ascii="Times New Roman" w:eastAsia="Times New Roman" w:hAnsi="Times New Roman"/>
          <w:sz w:val="28"/>
          <w:szCs w:val="28"/>
          <w:lang w:val="ru-RU" w:eastAsia="ru-RU" w:bidi="ar-SA"/>
        </w:rPr>
        <w:t>2011 года</w:t>
      </w:r>
      <w:r w:rsidRPr="00A95D68">
        <w:rPr>
          <w:rFonts w:ascii="Times New Roman" w:eastAsia="Times New Roman" w:hAnsi="Times New Roman"/>
          <w:sz w:val="28"/>
          <w:szCs w:val="28"/>
          <w:lang w:val="ru-RU" w:eastAsia="ru-RU" w:bidi="ar-SA"/>
        </w:rPr>
        <w:t xml:space="preserve"> являются:</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 доля расходов ГРБС,</w:t>
      </w:r>
      <w:r w:rsidR="003A2142" w:rsidRPr="00A95D68">
        <w:rPr>
          <w:rFonts w:ascii="Times New Roman" w:eastAsia="Times New Roman" w:hAnsi="Times New Roman"/>
          <w:sz w:val="28"/>
          <w:szCs w:val="28"/>
          <w:lang w:val="ru-RU" w:eastAsia="ru-RU" w:bidi="ar-SA"/>
        </w:rPr>
        <w:t xml:space="preserve"> </w:t>
      </w:r>
      <w:r w:rsidR="00E31EC3" w:rsidRPr="00A95D68">
        <w:rPr>
          <w:rFonts w:ascii="Times New Roman" w:eastAsia="Times New Roman" w:hAnsi="Times New Roman"/>
          <w:sz w:val="28"/>
          <w:szCs w:val="28"/>
          <w:lang w:val="ru-RU" w:eastAsia="ru-RU" w:bidi="ar-SA"/>
        </w:rPr>
        <w:t xml:space="preserve">ГАДБ </w:t>
      </w:r>
      <w:r w:rsidRPr="00A95D68">
        <w:rPr>
          <w:rFonts w:ascii="Times New Roman" w:eastAsia="Times New Roman" w:hAnsi="Times New Roman"/>
          <w:sz w:val="28"/>
          <w:szCs w:val="28"/>
          <w:lang w:val="ru-RU" w:eastAsia="ru-RU" w:bidi="ar-SA"/>
        </w:rPr>
        <w:t>представленных в программном виде;</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 доля расходов ГРБС</w:t>
      </w:r>
      <w:r w:rsidR="00B32FCD" w:rsidRPr="00A95D68">
        <w:rPr>
          <w:rFonts w:ascii="Times New Roman" w:eastAsia="Times New Roman" w:hAnsi="Times New Roman"/>
          <w:sz w:val="28"/>
          <w:szCs w:val="28"/>
          <w:lang w:val="ru-RU" w:eastAsia="ru-RU" w:bidi="ar-SA"/>
        </w:rPr>
        <w:t>,</w:t>
      </w:r>
      <w:r w:rsidR="00E31EC3" w:rsidRPr="00A95D68">
        <w:rPr>
          <w:rFonts w:ascii="Times New Roman" w:eastAsia="Times New Roman" w:hAnsi="Times New Roman"/>
          <w:sz w:val="28"/>
          <w:szCs w:val="28"/>
          <w:lang w:val="ru-RU" w:eastAsia="ru-RU" w:bidi="ar-SA"/>
        </w:rPr>
        <w:t xml:space="preserve"> ГАДБ</w:t>
      </w:r>
      <w:r w:rsidRPr="00A95D68">
        <w:rPr>
          <w:rFonts w:ascii="Times New Roman" w:eastAsia="Times New Roman" w:hAnsi="Times New Roman"/>
          <w:sz w:val="28"/>
          <w:szCs w:val="28"/>
          <w:lang w:val="ru-RU" w:eastAsia="ru-RU" w:bidi="ar-SA"/>
        </w:rPr>
        <w:t xml:space="preserve">на предоставление </w:t>
      </w:r>
      <w:r w:rsidR="006B1F85" w:rsidRPr="00A95D68">
        <w:rPr>
          <w:rFonts w:ascii="Times New Roman" w:eastAsia="Times New Roman" w:hAnsi="Times New Roman"/>
          <w:sz w:val="28"/>
          <w:szCs w:val="28"/>
          <w:lang w:val="ru-RU" w:eastAsia="ru-RU" w:bidi="ar-SA"/>
        </w:rPr>
        <w:t>муниципальных</w:t>
      </w:r>
      <w:r w:rsidRPr="00A95D68">
        <w:rPr>
          <w:rFonts w:ascii="Times New Roman" w:eastAsia="Times New Roman" w:hAnsi="Times New Roman"/>
          <w:sz w:val="28"/>
          <w:szCs w:val="28"/>
          <w:lang w:val="ru-RU" w:eastAsia="ru-RU" w:bidi="ar-SA"/>
        </w:rPr>
        <w:t xml:space="preserve"> услуг физическим и юридическим лицам, оказываемых в соответствии с </w:t>
      </w:r>
      <w:r w:rsidR="00DF60A4" w:rsidRPr="00A95D68">
        <w:rPr>
          <w:rFonts w:ascii="Times New Roman" w:eastAsia="Times New Roman" w:hAnsi="Times New Roman"/>
          <w:sz w:val="28"/>
          <w:szCs w:val="28"/>
          <w:lang w:val="ru-RU" w:eastAsia="ru-RU" w:bidi="ar-SA"/>
        </w:rPr>
        <w:t xml:space="preserve">муниципальными </w:t>
      </w:r>
      <w:r w:rsidRPr="00A95D68">
        <w:rPr>
          <w:rFonts w:ascii="Times New Roman" w:eastAsia="Times New Roman" w:hAnsi="Times New Roman"/>
          <w:sz w:val="28"/>
          <w:szCs w:val="28"/>
          <w:lang w:val="ru-RU" w:eastAsia="ru-RU" w:bidi="ar-SA"/>
        </w:rPr>
        <w:t>заданиями;</w:t>
      </w:r>
    </w:p>
    <w:p w:rsidR="009B37EE" w:rsidRPr="00A95D68" w:rsidRDefault="009B37EE"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равномерность расходов;</w:t>
      </w:r>
    </w:p>
    <w:p w:rsidR="0018050F" w:rsidRPr="00A95D68" w:rsidRDefault="0018050F" w:rsidP="00994BC8">
      <w:p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 - отклонение фактического поступления доходов по главному администратору доходов бюджета </w:t>
      </w:r>
      <w:r w:rsidR="00485C20" w:rsidRPr="00A95D68">
        <w:rPr>
          <w:rFonts w:ascii="Times New Roman" w:eastAsia="Times New Roman" w:hAnsi="Times New Roman"/>
          <w:sz w:val="28"/>
          <w:szCs w:val="28"/>
          <w:lang w:val="ru-RU" w:eastAsia="ru-RU" w:bidi="ar-SA"/>
        </w:rPr>
        <w:t>района</w:t>
      </w:r>
      <w:r w:rsidRPr="00A95D68">
        <w:rPr>
          <w:rFonts w:ascii="Times New Roman" w:eastAsia="Times New Roman" w:hAnsi="Times New Roman"/>
          <w:sz w:val="28"/>
          <w:szCs w:val="28"/>
          <w:lang w:val="ru-RU" w:eastAsia="ru-RU" w:bidi="ar-SA"/>
        </w:rPr>
        <w:t xml:space="preserve"> от плановых показателей по главному администратору доходов бюджета </w:t>
      </w:r>
      <w:r w:rsidR="00485C20" w:rsidRPr="00A95D68">
        <w:rPr>
          <w:rFonts w:ascii="Times New Roman" w:eastAsia="Times New Roman" w:hAnsi="Times New Roman"/>
          <w:sz w:val="28"/>
          <w:szCs w:val="28"/>
          <w:lang w:val="ru-RU" w:eastAsia="ru-RU" w:bidi="ar-SA"/>
        </w:rPr>
        <w:t>района</w:t>
      </w:r>
      <w:r w:rsidRPr="00A95D68">
        <w:rPr>
          <w:rFonts w:ascii="Times New Roman" w:eastAsia="Times New Roman" w:hAnsi="Times New Roman"/>
          <w:sz w:val="28"/>
          <w:szCs w:val="28"/>
          <w:lang w:val="ru-RU" w:eastAsia="ru-RU" w:bidi="ar-SA"/>
        </w:rPr>
        <w:t>.</w:t>
      </w:r>
    </w:p>
    <w:p w:rsidR="00B056BB"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u w:val="single"/>
          <w:lang w:val="ru-RU" w:eastAsia="ru-RU" w:bidi="ar-SA"/>
        </w:rPr>
        <w:t>Средняя итоговая оценка</w:t>
      </w:r>
      <w:r w:rsidRPr="00A95D68">
        <w:rPr>
          <w:rFonts w:ascii="Times New Roman" w:eastAsia="Times New Roman" w:hAnsi="Times New Roman"/>
          <w:sz w:val="28"/>
          <w:szCs w:val="28"/>
          <w:lang w:val="ru-RU" w:eastAsia="ru-RU" w:bidi="ar-SA"/>
        </w:rPr>
        <w:t xml:space="preserve"> по </w:t>
      </w:r>
      <w:r w:rsidR="00584B75" w:rsidRPr="00A95D68">
        <w:rPr>
          <w:rFonts w:ascii="Times New Roman" w:eastAsia="Times New Roman" w:hAnsi="Times New Roman"/>
          <w:sz w:val="28"/>
          <w:szCs w:val="28"/>
          <w:lang w:val="ru-RU" w:eastAsia="ru-RU" w:bidi="ar-SA"/>
        </w:rPr>
        <w:t>13</w:t>
      </w:r>
      <w:r w:rsidRPr="00A95D68">
        <w:rPr>
          <w:rFonts w:ascii="Times New Roman" w:eastAsia="Times New Roman" w:hAnsi="Times New Roman"/>
          <w:sz w:val="28"/>
          <w:szCs w:val="28"/>
          <w:lang w:val="ru-RU" w:eastAsia="ru-RU" w:bidi="ar-SA"/>
        </w:rPr>
        <w:t xml:space="preserve"> оцениваемым ГРБС</w:t>
      </w:r>
      <w:r w:rsidR="00B74AD8" w:rsidRPr="00A95D68">
        <w:rPr>
          <w:rFonts w:ascii="Times New Roman" w:eastAsia="Times New Roman" w:hAnsi="Times New Roman"/>
          <w:sz w:val="28"/>
          <w:szCs w:val="28"/>
          <w:lang w:val="ru-RU" w:eastAsia="ru-RU" w:bidi="ar-SA"/>
        </w:rPr>
        <w:t>, ГАДБ</w:t>
      </w:r>
      <w:r w:rsidRPr="00A95D68">
        <w:rPr>
          <w:rFonts w:ascii="Times New Roman" w:eastAsia="Times New Roman" w:hAnsi="Times New Roman"/>
          <w:sz w:val="28"/>
          <w:szCs w:val="28"/>
          <w:lang w:val="ru-RU" w:eastAsia="ru-RU" w:bidi="ar-SA"/>
        </w:rPr>
        <w:t xml:space="preserve"> составляет </w:t>
      </w:r>
      <w:r w:rsidR="00375F9D" w:rsidRPr="00A95D68">
        <w:rPr>
          <w:rFonts w:ascii="Times New Roman" w:eastAsia="Times New Roman" w:hAnsi="Times New Roman"/>
          <w:sz w:val="28"/>
          <w:szCs w:val="28"/>
          <w:lang w:val="ru-RU" w:eastAsia="ru-RU" w:bidi="ar-SA"/>
        </w:rPr>
        <w:t>63,1</w:t>
      </w:r>
      <w:r w:rsidRPr="00A95D68">
        <w:rPr>
          <w:rFonts w:ascii="Times New Roman" w:eastAsia="Times New Roman" w:hAnsi="Times New Roman"/>
          <w:sz w:val="28"/>
          <w:szCs w:val="28"/>
          <w:lang w:val="ru-RU" w:eastAsia="ru-RU" w:bidi="ar-SA"/>
        </w:rPr>
        <w:t xml:space="preserve"> балла по 100-балльной шкале, что в целом объясняется </w:t>
      </w:r>
      <w:r w:rsidR="003A2142" w:rsidRPr="00A95D68">
        <w:rPr>
          <w:rFonts w:ascii="Times New Roman" w:eastAsia="Times New Roman" w:hAnsi="Times New Roman"/>
          <w:sz w:val="28"/>
          <w:szCs w:val="28"/>
          <w:lang w:val="ru-RU" w:eastAsia="ru-RU" w:bidi="ar-SA"/>
        </w:rPr>
        <w:t xml:space="preserve">средним </w:t>
      </w:r>
      <w:r w:rsidRPr="00A95D68">
        <w:rPr>
          <w:rFonts w:ascii="Times New Roman" w:eastAsia="Times New Roman" w:hAnsi="Times New Roman"/>
          <w:sz w:val="28"/>
          <w:szCs w:val="28"/>
          <w:lang w:val="ru-RU" w:eastAsia="ru-RU" w:bidi="ar-SA"/>
        </w:rPr>
        <w:t>качеством организации бюджетного процесса на уровне ГРБС,</w:t>
      </w:r>
      <w:r w:rsidR="00B74AD8" w:rsidRPr="00A95D68">
        <w:rPr>
          <w:rFonts w:ascii="Times New Roman" w:eastAsia="Times New Roman" w:hAnsi="Times New Roman"/>
          <w:sz w:val="28"/>
          <w:szCs w:val="28"/>
          <w:lang w:val="ru-RU" w:eastAsia="ru-RU" w:bidi="ar-SA"/>
        </w:rPr>
        <w:t xml:space="preserve"> ГАДБ,</w:t>
      </w:r>
      <w:r w:rsidRPr="00A95D68">
        <w:rPr>
          <w:rFonts w:ascii="Times New Roman" w:eastAsia="Times New Roman" w:hAnsi="Times New Roman"/>
          <w:sz w:val="28"/>
          <w:szCs w:val="28"/>
          <w:lang w:val="ru-RU" w:eastAsia="ru-RU" w:bidi="ar-SA"/>
        </w:rPr>
        <w:t xml:space="preserve"> а также недостаточным использованием инструментов бюджетирования, ориентированного на результат. </w:t>
      </w:r>
      <w:r w:rsidR="00B32FCD" w:rsidRPr="00A95D68">
        <w:rPr>
          <w:rFonts w:ascii="Times New Roman" w:eastAsia="Times New Roman" w:hAnsi="Times New Roman"/>
          <w:sz w:val="28"/>
          <w:szCs w:val="28"/>
          <w:lang w:val="ru-RU" w:eastAsia="ru-RU" w:bidi="ar-SA"/>
        </w:rPr>
        <w:t xml:space="preserve">Средняя итоговая оценка </w:t>
      </w:r>
      <w:r w:rsidR="00B056BB" w:rsidRPr="00A95D68">
        <w:rPr>
          <w:rFonts w:ascii="Times New Roman" w:eastAsia="Times New Roman" w:hAnsi="Times New Roman"/>
          <w:sz w:val="28"/>
          <w:szCs w:val="28"/>
          <w:lang w:val="ru-RU" w:eastAsia="ru-RU" w:bidi="ar-SA"/>
        </w:rPr>
        <w:t xml:space="preserve">увеличилась </w:t>
      </w:r>
      <w:r w:rsidR="00B32FCD" w:rsidRPr="00A95D68">
        <w:rPr>
          <w:rFonts w:ascii="Times New Roman" w:eastAsia="Times New Roman" w:hAnsi="Times New Roman"/>
          <w:sz w:val="28"/>
          <w:szCs w:val="28"/>
          <w:lang w:val="ru-RU" w:eastAsia="ru-RU" w:bidi="ar-SA"/>
        </w:rPr>
        <w:t xml:space="preserve"> на </w:t>
      </w:r>
      <w:r w:rsidR="00375F9D" w:rsidRPr="00A95D68">
        <w:rPr>
          <w:rFonts w:ascii="Times New Roman" w:eastAsia="Times New Roman" w:hAnsi="Times New Roman"/>
          <w:sz w:val="28"/>
          <w:szCs w:val="28"/>
          <w:lang w:val="ru-RU" w:eastAsia="ru-RU" w:bidi="ar-SA"/>
        </w:rPr>
        <w:t>13,4</w:t>
      </w:r>
      <w:r w:rsidR="00B32FCD" w:rsidRPr="00A95D68">
        <w:rPr>
          <w:rFonts w:ascii="Times New Roman" w:eastAsia="Times New Roman" w:hAnsi="Times New Roman"/>
          <w:sz w:val="28"/>
          <w:szCs w:val="28"/>
          <w:lang w:val="ru-RU" w:eastAsia="ru-RU" w:bidi="ar-SA"/>
        </w:rPr>
        <w:t xml:space="preserve"> балла по сравнению со средней </w:t>
      </w:r>
      <w:r w:rsidR="00B056BB" w:rsidRPr="00A95D68">
        <w:rPr>
          <w:rFonts w:ascii="Times New Roman" w:eastAsia="Times New Roman" w:hAnsi="Times New Roman"/>
          <w:sz w:val="28"/>
          <w:szCs w:val="28"/>
          <w:lang w:val="ru-RU" w:eastAsia="ru-RU" w:bidi="ar-SA"/>
        </w:rPr>
        <w:t xml:space="preserve">итоговой оценкой </w:t>
      </w:r>
      <w:r w:rsidR="00B32FCD" w:rsidRPr="00A95D68">
        <w:rPr>
          <w:rFonts w:ascii="Times New Roman" w:eastAsia="Times New Roman" w:hAnsi="Times New Roman"/>
          <w:sz w:val="28"/>
          <w:szCs w:val="28"/>
          <w:lang w:val="ru-RU" w:eastAsia="ru-RU" w:bidi="ar-SA"/>
        </w:rPr>
        <w:t xml:space="preserve"> 2010 года. </w:t>
      </w:r>
    </w:p>
    <w:p w:rsidR="00155F05"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По результатам мониторинга качества финансового менеджмента по итогам </w:t>
      </w:r>
      <w:r w:rsidR="00772482" w:rsidRPr="00A95D68">
        <w:rPr>
          <w:rFonts w:ascii="Times New Roman" w:eastAsia="Times New Roman" w:hAnsi="Times New Roman"/>
          <w:sz w:val="28"/>
          <w:szCs w:val="28"/>
          <w:lang w:val="ru-RU" w:eastAsia="ru-RU" w:bidi="ar-SA"/>
        </w:rPr>
        <w:t>2011 года</w:t>
      </w:r>
      <w:r w:rsidR="00B056BB" w:rsidRPr="00A95D68">
        <w:rPr>
          <w:rFonts w:ascii="Times New Roman" w:eastAsia="Times New Roman" w:hAnsi="Times New Roman"/>
          <w:sz w:val="28"/>
          <w:szCs w:val="28"/>
          <w:lang w:val="ru-RU" w:eastAsia="ru-RU" w:bidi="ar-SA"/>
        </w:rPr>
        <w:t xml:space="preserve"> </w:t>
      </w:r>
      <w:r w:rsidR="00584B75" w:rsidRPr="00A95D68">
        <w:rPr>
          <w:rFonts w:ascii="Times New Roman" w:eastAsia="Times New Roman" w:hAnsi="Times New Roman"/>
          <w:sz w:val="28"/>
          <w:szCs w:val="28"/>
          <w:lang w:val="ru-RU" w:eastAsia="ru-RU" w:bidi="ar-SA"/>
        </w:rPr>
        <w:t>главные распорядители средств</w:t>
      </w:r>
      <w:r w:rsidR="00155F05" w:rsidRPr="00A95D68">
        <w:rPr>
          <w:rFonts w:ascii="Times New Roman" w:eastAsia="Times New Roman" w:hAnsi="Times New Roman"/>
          <w:sz w:val="28"/>
          <w:szCs w:val="28"/>
          <w:lang w:val="ru-RU" w:eastAsia="ru-RU" w:bidi="ar-SA"/>
        </w:rPr>
        <w:t>, главные</w:t>
      </w:r>
      <w:r w:rsidR="00B056BB" w:rsidRPr="00A95D68">
        <w:rPr>
          <w:rFonts w:ascii="Times New Roman" w:eastAsia="Times New Roman" w:hAnsi="Times New Roman"/>
          <w:sz w:val="28"/>
          <w:szCs w:val="28"/>
          <w:lang w:val="ru-RU" w:eastAsia="ru-RU" w:bidi="ar-SA"/>
        </w:rPr>
        <w:t xml:space="preserve"> </w:t>
      </w:r>
      <w:r w:rsidR="00155F05" w:rsidRPr="00A95D68">
        <w:rPr>
          <w:rFonts w:ascii="Times New Roman" w:eastAsia="Times New Roman" w:hAnsi="Times New Roman"/>
          <w:sz w:val="28"/>
          <w:szCs w:val="28"/>
          <w:lang w:val="ru-RU" w:eastAsia="ru-RU" w:bidi="ar-SA"/>
        </w:rPr>
        <w:t>администраторы доходов бюджета района</w:t>
      </w:r>
      <w:r w:rsidR="00584B75" w:rsidRPr="00A95D68">
        <w:rPr>
          <w:rFonts w:ascii="Times New Roman" w:eastAsia="Times New Roman" w:hAnsi="Times New Roman"/>
          <w:sz w:val="28"/>
          <w:szCs w:val="28"/>
          <w:lang w:val="ru-RU" w:eastAsia="ru-RU" w:bidi="ar-SA"/>
        </w:rPr>
        <w:t xml:space="preserve"> имеют следующие</w:t>
      </w:r>
      <w:r w:rsidRPr="00A95D68">
        <w:rPr>
          <w:rFonts w:ascii="Times New Roman" w:eastAsia="Times New Roman" w:hAnsi="Times New Roman"/>
          <w:sz w:val="28"/>
          <w:szCs w:val="28"/>
          <w:lang w:val="ru-RU" w:eastAsia="ru-RU" w:bidi="ar-SA"/>
        </w:rPr>
        <w:t xml:space="preserve"> итоговые оценки</w:t>
      </w:r>
      <w:r w:rsidR="00F75757" w:rsidRPr="00A95D68">
        <w:rPr>
          <w:rFonts w:ascii="Times New Roman" w:eastAsia="Times New Roman" w:hAnsi="Times New Roman"/>
          <w:sz w:val="28"/>
          <w:szCs w:val="28"/>
          <w:lang w:val="ru-RU" w:eastAsia="ru-RU" w:bidi="ar-SA"/>
        </w:rPr>
        <w:t xml:space="preserve"> (баллы)</w:t>
      </w:r>
      <w:r w:rsidR="00584B75" w:rsidRPr="00A95D68">
        <w:rPr>
          <w:rFonts w:ascii="Times New Roman" w:eastAsia="Times New Roman" w:hAnsi="Times New Roman"/>
          <w:sz w:val="28"/>
          <w:szCs w:val="28"/>
          <w:lang w:val="ru-RU" w:eastAsia="ru-RU" w:bidi="ar-SA"/>
        </w:rPr>
        <w:t>:</w:t>
      </w:r>
    </w:p>
    <w:p w:rsidR="00584B75" w:rsidRPr="00A95D68" w:rsidRDefault="00155F05" w:rsidP="00994BC8">
      <w:pPr>
        <w:spacing w:before="100" w:beforeAutospacing="1" w:after="100" w:afterAutospacing="1" w:line="240" w:lineRule="atLeast"/>
        <w:ind w:firstLine="708"/>
        <w:rPr>
          <w:rFonts w:ascii="Times New Roman" w:eastAsia="Times New Roman" w:hAnsi="Times New Roman"/>
          <w:i/>
          <w:sz w:val="24"/>
          <w:szCs w:val="24"/>
          <w:lang w:val="ru-RU" w:eastAsia="ru-RU" w:bidi="ar-SA"/>
        </w:rPr>
      </w:pPr>
      <w:r w:rsidRPr="00A95D68">
        <w:rPr>
          <w:rFonts w:ascii="Times New Roman" w:eastAsia="Times New Roman" w:hAnsi="Times New Roman"/>
          <w:i/>
          <w:sz w:val="24"/>
          <w:szCs w:val="24"/>
          <w:lang w:val="ru-RU" w:eastAsia="ru-RU" w:bidi="ar-SA"/>
        </w:rPr>
        <w:t xml:space="preserve">Первая оценка </w:t>
      </w:r>
      <w:r w:rsidR="00B056BB" w:rsidRPr="00A95D68">
        <w:rPr>
          <w:rFonts w:ascii="Times New Roman" w:eastAsia="Times New Roman" w:hAnsi="Times New Roman"/>
          <w:i/>
          <w:sz w:val="24"/>
          <w:szCs w:val="24"/>
          <w:lang w:val="ru-RU" w:eastAsia="ru-RU" w:bidi="ar-SA"/>
        </w:rPr>
        <w:t xml:space="preserve">соответствует оценке </w:t>
      </w:r>
      <w:r w:rsidR="001D7914" w:rsidRPr="00A95D68">
        <w:rPr>
          <w:rFonts w:ascii="Times New Roman" w:eastAsia="Times New Roman" w:hAnsi="Times New Roman"/>
          <w:i/>
          <w:sz w:val="24"/>
          <w:szCs w:val="24"/>
          <w:lang w:val="ru-RU" w:eastAsia="ru-RU" w:bidi="ar-SA"/>
        </w:rPr>
        <w:t xml:space="preserve">2010 года, вторая </w:t>
      </w:r>
      <w:r w:rsidR="00B056BB" w:rsidRPr="00A95D68">
        <w:rPr>
          <w:rFonts w:ascii="Times New Roman" w:eastAsia="Times New Roman" w:hAnsi="Times New Roman"/>
          <w:i/>
          <w:sz w:val="24"/>
          <w:szCs w:val="24"/>
          <w:lang w:val="ru-RU" w:eastAsia="ru-RU" w:bidi="ar-SA"/>
        </w:rPr>
        <w:t xml:space="preserve">оценке </w:t>
      </w:r>
      <w:r w:rsidR="001D7914" w:rsidRPr="00A95D68">
        <w:rPr>
          <w:rFonts w:ascii="Times New Roman" w:eastAsia="Times New Roman" w:hAnsi="Times New Roman"/>
          <w:i/>
          <w:sz w:val="24"/>
          <w:szCs w:val="24"/>
          <w:lang w:val="ru-RU" w:eastAsia="ru-RU" w:bidi="ar-SA"/>
        </w:rPr>
        <w:t xml:space="preserve"> 2011 года:</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МУ «Центральная районная больница муниципального образования </w:t>
      </w:r>
      <w:proofErr w:type="spellStart"/>
      <w:r w:rsidRPr="00A95D68">
        <w:rPr>
          <w:rFonts w:ascii="Times New Roman" w:eastAsia="Times New Roman" w:hAnsi="Times New Roman"/>
          <w:sz w:val="28"/>
          <w:szCs w:val="28"/>
          <w:lang w:val="ru-RU" w:eastAsia="ru-RU" w:bidi="ar-SA"/>
        </w:rPr>
        <w:t>Нижневартовский</w:t>
      </w:r>
      <w:proofErr w:type="spellEnd"/>
      <w:r w:rsidRPr="00A95D68">
        <w:rPr>
          <w:rFonts w:ascii="Times New Roman" w:eastAsia="Times New Roman" w:hAnsi="Times New Roman"/>
          <w:sz w:val="28"/>
          <w:szCs w:val="28"/>
          <w:lang w:val="ru-RU" w:eastAsia="ru-RU" w:bidi="ar-SA"/>
        </w:rPr>
        <w:t xml:space="preserve"> район» - 59,2/80,4 (+21,2);</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Отдел внутренних дел по </w:t>
      </w:r>
      <w:proofErr w:type="spellStart"/>
      <w:r w:rsidRPr="00A95D68">
        <w:rPr>
          <w:rFonts w:ascii="Times New Roman" w:eastAsia="Times New Roman" w:hAnsi="Times New Roman"/>
          <w:sz w:val="28"/>
          <w:szCs w:val="28"/>
          <w:lang w:val="ru-RU" w:eastAsia="ru-RU" w:bidi="ar-SA"/>
        </w:rPr>
        <w:t>Нижневартовскому</w:t>
      </w:r>
      <w:proofErr w:type="spellEnd"/>
      <w:r w:rsidRPr="00A95D68">
        <w:rPr>
          <w:rFonts w:ascii="Times New Roman" w:eastAsia="Times New Roman" w:hAnsi="Times New Roman"/>
          <w:sz w:val="28"/>
          <w:szCs w:val="28"/>
          <w:lang w:val="ru-RU" w:eastAsia="ru-RU" w:bidi="ar-SA"/>
        </w:rPr>
        <w:t xml:space="preserve"> району -52,2/75,1 (+22,9);</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Дума Нижневартовского района –48,9/74,6 (+25,7);</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«Редакция районной газеты «Новости </w:t>
      </w:r>
      <w:proofErr w:type="spellStart"/>
      <w:r w:rsidRPr="00A95D68">
        <w:rPr>
          <w:rFonts w:ascii="Times New Roman" w:eastAsia="Times New Roman" w:hAnsi="Times New Roman"/>
          <w:sz w:val="28"/>
          <w:szCs w:val="28"/>
          <w:lang w:val="ru-RU" w:eastAsia="ru-RU" w:bidi="ar-SA"/>
        </w:rPr>
        <w:t>Приобья</w:t>
      </w:r>
      <w:proofErr w:type="spellEnd"/>
      <w:r w:rsidRPr="00A95D68">
        <w:rPr>
          <w:rFonts w:ascii="Times New Roman" w:eastAsia="Times New Roman" w:hAnsi="Times New Roman"/>
          <w:sz w:val="28"/>
          <w:szCs w:val="28"/>
          <w:lang w:val="ru-RU" w:eastAsia="ru-RU" w:bidi="ar-SA"/>
        </w:rPr>
        <w:t>» - 40,6/73,8 (+33,2);</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Управление образования администрации района – 52,3/73,2 (+20,9);</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Департамент финансов администрации района – 25,3/70,7 (+45,4);</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Управление культуры администрации района – 61,0/70,1 (+9,1);</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«Телевидение Нижневартовского района» - 57,7/67,9 (+10,2);</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Отдел опеки и попечительства администрации района –  23,1/67,2 (+44,1);</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«Учреждение по материально-техническому обеспечению деятельности органов местного самоуправления» - 48,2/61,9 (+13,7);</w:t>
      </w:r>
    </w:p>
    <w:p w:rsidR="00CF04DC" w:rsidRPr="00A95D68" w:rsidRDefault="00CF04DC" w:rsidP="00CF04DC">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«Управление капитального строительства по застройке Нижневартовского района» - 35,1/59,1 (+24,0);</w:t>
      </w:r>
    </w:p>
    <w:p w:rsidR="009278E2" w:rsidRPr="00A95D68" w:rsidRDefault="009278E2" w:rsidP="009278E2">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Администрация Нижневартовского района -</w:t>
      </w:r>
      <w:r w:rsidR="00155F05" w:rsidRPr="00A95D68">
        <w:rPr>
          <w:rFonts w:ascii="Times New Roman" w:eastAsia="Times New Roman" w:hAnsi="Times New Roman"/>
          <w:sz w:val="28"/>
          <w:szCs w:val="28"/>
          <w:lang w:val="ru-RU" w:eastAsia="ru-RU" w:bidi="ar-SA"/>
        </w:rPr>
        <w:t xml:space="preserve"> 60,3</w:t>
      </w:r>
      <w:r w:rsidR="001D7914" w:rsidRPr="00A95D68">
        <w:rPr>
          <w:rFonts w:ascii="Times New Roman" w:eastAsia="Times New Roman" w:hAnsi="Times New Roman"/>
          <w:sz w:val="28"/>
          <w:szCs w:val="28"/>
          <w:lang w:val="ru-RU" w:eastAsia="ru-RU" w:bidi="ar-SA"/>
        </w:rPr>
        <w:t>/</w:t>
      </w:r>
      <w:r w:rsidR="00375F9D" w:rsidRPr="00A95D68">
        <w:rPr>
          <w:rFonts w:ascii="Times New Roman" w:eastAsia="Times New Roman" w:hAnsi="Times New Roman"/>
          <w:sz w:val="28"/>
          <w:szCs w:val="28"/>
          <w:lang w:val="ru-RU" w:eastAsia="ru-RU" w:bidi="ar-SA"/>
        </w:rPr>
        <w:t>58,9</w:t>
      </w:r>
      <w:r w:rsidR="00CF04DC" w:rsidRPr="00A95D68">
        <w:rPr>
          <w:rFonts w:ascii="Times New Roman" w:eastAsia="Times New Roman" w:hAnsi="Times New Roman"/>
          <w:sz w:val="28"/>
          <w:szCs w:val="28"/>
          <w:lang w:val="ru-RU" w:eastAsia="ru-RU" w:bidi="ar-SA"/>
        </w:rPr>
        <w:t xml:space="preserve"> (-1,4);</w:t>
      </w:r>
    </w:p>
    <w:p w:rsidR="00DF60A4" w:rsidRPr="00A95D68" w:rsidRDefault="00DF60A4" w:rsidP="00DF60A4">
      <w:pPr>
        <w:numPr>
          <w:ilvl w:val="0"/>
          <w:numId w:val="14"/>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Управление по физической культуре, спорту и молодежной политике администрации района – </w:t>
      </w:r>
      <w:r w:rsidR="001D7914" w:rsidRPr="00A95D68">
        <w:rPr>
          <w:rFonts w:ascii="Times New Roman" w:eastAsia="Times New Roman" w:hAnsi="Times New Roman"/>
          <w:sz w:val="28"/>
          <w:szCs w:val="28"/>
          <w:lang w:val="ru-RU" w:eastAsia="ru-RU" w:bidi="ar-SA"/>
        </w:rPr>
        <w:t>49,3/</w:t>
      </w:r>
      <w:r w:rsidR="00375F9D" w:rsidRPr="00A95D68">
        <w:rPr>
          <w:rFonts w:ascii="Times New Roman" w:eastAsia="Times New Roman" w:hAnsi="Times New Roman"/>
          <w:sz w:val="28"/>
          <w:szCs w:val="28"/>
          <w:lang w:val="ru-RU" w:eastAsia="ru-RU" w:bidi="ar-SA"/>
        </w:rPr>
        <w:t>54,7</w:t>
      </w:r>
      <w:r w:rsidR="00CF04DC" w:rsidRPr="00A95D68">
        <w:rPr>
          <w:rFonts w:ascii="Times New Roman" w:eastAsia="Times New Roman" w:hAnsi="Times New Roman"/>
          <w:sz w:val="28"/>
          <w:szCs w:val="28"/>
          <w:lang w:val="ru-RU" w:eastAsia="ru-RU" w:bidi="ar-SA"/>
        </w:rPr>
        <w:t xml:space="preserve"> (+5,4).</w:t>
      </w:r>
    </w:p>
    <w:p w:rsidR="00825A4C" w:rsidRPr="00A95D68" w:rsidRDefault="00825A4C"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 12 ГРБС в 2011 году улучшились показател</w:t>
      </w:r>
      <w:r w:rsidR="00AF0F1D" w:rsidRPr="00A95D68">
        <w:rPr>
          <w:rFonts w:ascii="Times New Roman" w:eastAsia="Times New Roman" w:hAnsi="Times New Roman"/>
          <w:sz w:val="28"/>
          <w:szCs w:val="28"/>
          <w:lang w:val="ru-RU" w:eastAsia="ru-RU" w:bidi="ar-SA"/>
        </w:rPr>
        <w:t xml:space="preserve">и относительно оценки 2010 </w:t>
      </w:r>
      <w:proofErr w:type="gramStart"/>
      <w:r w:rsidR="00AF0F1D" w:rsidRPr="00A95D68">
        <w:rPr>
          <w:rFonts w:ascii="Times New Roman" w:eastAsia="Times New Roman" w:hAnsi="Times New Roman"/>
          <w:sz w:val="28"/>
          <w:szCs w:val="28"/>
          <w:lang w:val="ru-RU" w:eastAsia="ru-RU" w:bidi="ar-SA"/>
        </w:rPr>
        <w:t>года</w:t>
      </w:r>
      <w:proofErr w:type="gramEnd"/>
      <w:r w:rsidR="00AF0F1D" w:rsidRPr="00A95D68">
        <w:rPr>
          <w:rFonts w:ascii="Times New Roman" w:eastAsia="Times New Roman" w:hAnsi="Times New Roman"/>
          <w:sz w:val="28"/>
          <w:szCs w:val="28"/>
          <w:lang w:val="ru-RU" w:eastAsia="ru-RU" w:bidi="ar-SA"/>
        </w:rPr>
        <w:t xml:space="preserve"> и только Администрация Нижневартовского района уменьшила показатели на 1,4 балла.</w:t>
      </w:r>
    </w:p>
    <w:p w:rsidR="0018050F"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Итоговые оценки качества финансового менеджмента, а также их рейтинг представлены в приложениях 1, 2 к результатам мониторинга качества финансового менеджмента, осуществляемого г</w:t>
      </w:r>
      <w:r w:rsidR="001D7914" w:rsidRPr="00A95D68">
        <w:rPr>
          <w:rFonts w:ascii="Times New Roman" w:eastAsia="Times New Roman" w:hAnsi="Times New Roman"/>
          <w:sz w:val="28"/>
          <w:szCs w:val="28"/>
          <w:lang w:val="ru-RU" w:eastAsia="ru-RU" w:bidi="ar-SA"/>
        </w:rPr>
        <w:t>лавными распорядителями средств</w:t>
      </w:r>
      <w:r w:rsidR="00155F05" w:rsidRPr="00A95D68">
        <w:rPr>
          <w:rFonts w:ascii="Times New Roman" w:eastAsia="Times New Roman" w:hAnsi="Times New Roman"/>
          <w:sz w:val="28"/>
          <w:szCs w:val="28"/>
          <w:lang w:val="ru-RU" w:eastAsia="ru-RU" w:bidi="ar-SA"/>
        </w:rPr>
        <w:t>, главными администраторами доходов бюджета района</w:t>
      </w:r>
      <w:r w:rsidRPr="00A95D68">
        <w:rPr>
          <w:rFonts w:ascii="Times New Roman" w:eastAsia="Times New Roman" w:hAnsi="Times New Roman"/>
          <w:sz w:val="28"/>
          <w:szCs w:val="28"/>
          <w:lang w:val="ru-RU" w:eastAsia="ru-RU" w:bidi="ar-SA"/>
        </w:rPr>
        <w:t>, по итогам</w:t>
      </w:r>
      <w:r w:rsidR="00772482" w:rsidRPr="00A95D68">
        <w:rPr>
          <w:rFonts w:ascii="Times New Roman" w:eastAsia="Times New Roman" w:hAnsi="Times New Roman"/>
          <w:sz w:val="28"/>
          <w:szCs w:val="28"/>
          <w:lang w:val="ru-RU" w:eastAsia="ru-RU" w:bidi="ar-SA"/>
        </w:rPr>
        <w:t xml:space="preserve"> 2011 года</w:t>
      </w:r>
      <w:r w:rsidRPr="00A95D68">
        <w:rPr>
          <w:rFonts w:ascii="Times New Roman" w:eastAsia="Times New Roman" w:hAnsi="Times New Roman"/>
          <w:sz w:val="28"/>
          <w:szCs w:val="28"/>
          <w:lang w:val="ru-RU" w:eastAsia="ru-RU" w:bidi="ar-SA"/>
        </w:rPr>
        <w:t>.</w:t>
      </w:r>
    </w:p>
    <w:p w:rsidR="0018050F" w:rsidRPr="00A95D68" w:rsidRDefault="0018050F" w:rsidP="00994BC8">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A95D68">
        <w:rPr>
          <w:rFonts w:ascii="Times New Roman" w:eastAsia="Times New Roman" w:hAnsi="Times New Roman"/>
          <w:b/>
          <w:bCs/>
          <w:sz w:val="28"/>
          <w:szCs w:val="28"/>
          <w:lang w:val="ru-RU" w:eastAsia="ru-RU" w:bidi="ar-SA"/>
        </w:rPr>
        <w:t>1. Среднесрочное финансовое планирование</w:t>
      </w:r>
    </w:p>
    <w:p w:rsidR="00DB4343"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Для расчёта показателей мониторинга качества финансового менеджмента в части среднесрочного планирования расходов использовались:</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данные мониторинга качества финансового менеджмента в части документов, используемых при составлении проекта решения о бюджете района на 2012 год и плановый период 2013-2014 годов;</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правовые акты ГРБС, регулирующие внутренние процедуры подготовки бюджетных проектировок на очередной финансовый год и плановый период;</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данные ГРБС </w:t>
      </w:r>
      <w:proofErr w:type="gramStart"/>
      <w:r w:rsidRPr="00A95D68">
        <w:rPr>
          <w:rFonts w:ascii="Times New Roman" w:eastAsia="Times New Roman" w:hAnsi="Times New Roman"/>
          <w:sz w:val="28"/>
          <w:szCs w:val="28"/>
          <w:lang w:val="ru-RU" w:eastAsia="ru-RU" w:bidi="ar-SA"/>
        </w:rPr>
        <w:t>о суммах бюджетных ассигнований в соответствии с решением о бюджете района на текущий финансовый год</w:t>
      </w:r>
      <w:proofErr w:type="gramEnd"/>
      <w:r w:rsidRPr="00A95D68">
        <w:rPr>
          <w:rFonts w:ascii="Times New Roman" w:eastAsia="Times New Roman" w:hAnsi="Times New Roman"/>
          <w:sz w:val="28"/>
          <w:szCs w:val="28"/>
          <w:lang w:val="ru-RU" w:eastAsia="ru-RU" w:bidi="ar-SA"/>
        </w:rPr>
        <w:t xml:space="preserve"> и плановый период на реализацию целевых программ района, ведомственных программ и на предоставление муниципальных услуг физическим и юридическим лицам, оказываемых ГРБС в соответствии с муниципальным заданием;</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справки о внесении изменений в сводную бюджетную роспись бюджета района в случае увеличения бюджетных ассигнований в разрезе </w:t>
      </w:r>
      <w:proofErr w:type="gramStart"/>
      <w:r w:rsidRPr="00A95D68">
        <w:rPr>
          <w:rFonts w:ascii="Times New Roman" w:eastAsia="Times New Roman" w:hAnsi="Times New Roman"/>
          <w:sz w:val="28"/>
          <w:szCs w:val="28"/>
          <w:lang w:val="ru-RU" w:eastAsia="ru-RU" w:bidi="ar-SA"/>
        </w:rPr>
        <w:t>кодов классификации операций сектора государственного управления</w:t>
      </w:r>
      <w:proofErr w:type="gramEnd"/>
      <w:r w:rsidRPr="00A95D68">
        <w:rPr>
          <w:rFonts w:ascii="Times New Roman" w:eastAsia="Times New Roman" w:hAnsi="Times New Roman"/>
          <w:sz w:val="28"/>
          <w:szCs w:val="28"/>
          <w:lang w:val="ru-RU" w:eastAsia="ru-RU" w:bidi="ar-SA"/>
        </w:rPr>
        <w:t xml:space="preserve"> за счёт перераспределения ассигнований внутри ГРБС в течение года.</w:t>
      </w:r>
    </w:p>
    <w:p w:rsidR="00AF0F1D" w:rsidRPr="00A95D68" w:rsidRDefault="00AF0F1D" w:rsidP="00AF0F1D">
      <w:pPr>
        <w:spacing w:before="100" w:beforeAutospacing="1" w:after="100" w:afterAutospacing="1" w:line="240" w:lineRule="atLeast"/>
        <w:ind w:firstLine="851"/>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Показатель 1.1. «Регулирование и внедрение ГРБС ГАДБ процедур среднесрочного финансового планирования» рассчитывался на основании показателей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в части документов, используемых при составлении проекта решения о бюджете района на 2012 год и плановый период 2013-2014 годов по следующим направлениям:</w:t>
      </w:r>
    </w:p>
    <w:p w:rsidR="00AF0F1D" w:rsidRPr="00A95D68" w:rsidRDefault="00AF0F1D" w:rsidP="00AF0F1D">
      <w:pPr>
        <w:spacing w:after="0" w:line="240" w:lineRule="auto"/>
        <w:ind w:left="720"/>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Реестр расходных обязательств; </w:t>
      </w:r>
    </w:p>
    <w:p w:rsidR="00AF0F1D" w:rsidRPr="00A95D68" w:rsidRDefault="00AF0F1D" w:rsidP="00AF0F1D">
      <w:pPr>
        <w:spacing w:after="0" w:line="240" w:lineRule="auto"/>
        <w:ind w:left="720"/>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Обоснования бюджетных ассигнований;</w:t>
      </w:r>
    </w:p>
    <w:p w:rsidR="00AF0F1D" w:rsidRPr="00A95D68" w:rsidRDefault="00AF0F1D" w:rsidP="00AF0F1D">
      <w:pPr>
        <w:spacing w:after="0" w:line="240" w:lineRule="auto"/>
        <w:ind w:left="720"/>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Доклады о результатах и основных направлениях деятельности;</w:t>
      </w:r>
    </w:p>
    <w:p w:rsidR="00AF0F1D" w:rsidRPr="00A95D68" w:rsidRDefault="00AF0F1D" w:rsidP="00AF0F1D">
      <w:pPr>
        <w:spacing w:after="0" w:line="240" w:lineRule="auto"/>
        <w:ind w:left="720"/>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Бюджетные ассигнования на исполнение действующих и принимаемых расходных обязательств;</w:t>
      </w:r>
    </w:p>
    <w:p w:rsidR="00AF0F1D" w:rsidRPr="00A95D68" w:rsidRDefault="00AF0F1D" w:rsidP="00AF0F1D">
      <w:pPr>
        <w:spacing w:after="0" w:line="240" w:lineRule="auto"/>
        <w:ind w:left="720"/>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Планирование бюджета по доходам.</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В оценке качества финансового менеджмента в части документов значительное место занимает наличие ведомственных правовых актов ГРБС и своевременность представления документов и расчетов, используемых при составлении проекта решения о бюджете района на 2012 год и плановый период 2013-2014 годов.</w:t>
      </w:r>
    </w:p>
    <w:p w:rsidR="00AF0F1D" w:rsidRPr="00A95D68" w:rsidRDefault="00AF0F1D" w:rsidP="00AF0F1D">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u w:val="single"/>
          <w:lang w:val="ru-RU" w:eastAsia="ru-RU" w:bidi="ar-SA"/>
        </w:rPr>
        <w:t>Средняя итоговая оценка</w:t>
      </w:r>
      <w:r w:rsidRPr="00A95D68">
        <w:rPr>
          <w:rFonts w:ascii="Times New Roman" w:eastAsia="Times New Roman" w:hAnsi="Times New Roman"/>
          <w:sz w:val="28"/>
          <w:szCs w:val="28"/>
          <w:lang w:val="ru-RU" w:eastAsia="ru-RU" w:bidi="ar-SA"/>
        </w:rPr>
        <w:t xml:space="preserve"> по 12 </w:t>
      </w:r>
      <w:proofErr w:type="gramStart"/>
      <w:r w:rsidRPr="00A95D68">
        <w:rPr>
          <w:rFonts w:ascii="Times New Roman" w:eastAsia="Times New Roman" w:hAnsi="Times New Roman"/>
          <w:sz w:val="28"/>
          <w:szCs w:val="28"/>
          <w:lang w:val="ru-RU" w:eastAsia="ru-RU" w:bidi="ar-SA"/>
        </w:rPr>
        <w:t>оцениваемым</w:t>
      </w:r>
      <w:proofErr w:type="gramEnd"/>
      <w:r w:rsidRPr="00A95D68">
        <w:rPr>
          <w:rFonts w:ascii="Times New Roman" w:eastAsia="Times New Roman" w:hAnsi="Times New Roman"/>
          <w:sz w:val="28"/>
          <w:szCs w:val="28"/>
          <w:lang w:val="ru-RU" w:eastAsia="ru-RU" w:bidi="ar-SA"/>
        </w:rPr>
        <w:t xml:space="preserve"> ГРБС, ГАДБ составляет 51,9 балла по 100-балльной шкале, что в целом показывает среднее качество организации бюджетного процесса на уровне ГРБС, ГАДБ, а также недостаточное использование инструментов </w:t>
      </w:r>
      <w:proofErr w:type="spellStart"/>
      <w:r w:rsidRPr="00A95D68">
        <w:rPr>
          <w:rFonts w:ascii="Times New Roman" w:eastAsia="Times New Roman" w:hAnsi="Times New Roman"/>
          <w:sz w:val="28"/>
          <w:szCs w:val="28"/>
          <w:lang w:val="ru-RU" w:eastAsia="ru-RU" w:bidi="ar-SA"/>
        </w:rPr>
        <w:t>бюджетирования</w:t>
      </w:r>
      <w:proofErr w:type="spellEnd"/>
      <w:r w:rsidRPr="00A95D68">
        <w:rPr>
          <w:rFonts w:ascii="Times New Roman" w:eastAsia="Times New Roman" w:hAnsi="Times New Roman"/>
          <w:sz w:val="28"/>
          <w:szCs w:val="28"/>
          <w:lang w:val="ru-RU" w:eastAsia="ru-RU" w:bidi="ar-SA"/>
        </w:rPr>
        <w:t>, ориентированного на результат, в том числе:</w:t>
      </w:r>
    </w:p>
    <w:p w:rsidR="00AF0F1D" w:rsidRPr="00A95D68" w:rsidRDefault="00AF0F1D" w:rsidP="00AF0F1D">
      <w:pPr>
        <w:pStyle w:val="ac"/>
        <w:numPr>
          <w:ilvl w:val="0"/>
          <w:numId w:val="17"/>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Департамент финансов администрации района – 100,0;</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Дума Нижневартовского района – 64,0;</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МУ «Центральная районная больница муниципального образования </w:t>
      </w:r>
      <w:proofErr w:type="spellStart"/>
      <w:r w:rsidRPr="00A95D68">
        <w:rPr>
          <w:rFonts w:ascii="Times New Roman" w:eastAsia="Times New Roman" w:hAnsi="Times New Roman"/>
          <w:sz w:val="28"/>
          <w:szCs w:val="28"/>
          <w:lang w:val="ru-RU" w:eastAsia="ru-RU" w:bidi="ar-SA"/>
        </w:rPr>
        <w:t>Нижневартовский</w:t>
      </w:r>
      <w:proofErr w:type="spellEnd"/>
      <w:r w:rsidRPr="00A95D68">
        <w:rPr>
          <w:rFonts w:ascii="Times New Roman" w:eastAsia="Times New Roman" w:hAnsi="Times New Roman"/>
          <w:sz w:val="28"/>
          <w:szCs w:val="28"/>
          <w:lang w:val="ru-RU" w:eastAsia="ru-RU" w:bidi="ar-SA"/>
        </w:rPr>
        <w:t xml:space="preserve"> район» - 64,0;</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Отдел опеки и попечительства администрации района – 62,4;</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Управление культуры администрации района – 58,4;</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«Учреждение по материально-техническому обеспечению деятельности органов местного самоуправления» - 53,6;</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«Телевидение Нижневартовского района» - 53,6;</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Управление по физической культуре, спорту и молодежной политике администрации района – 45,6;</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МБУ «Управление капитального строительства по застройке Нижневартовского района» - 45,6;</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Управление образования администрации района – 28,0;</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«Редакция районной газеты «Новости </w:t>
      </w:r>
      <w:proofErr w:type="spellStart"/>
      <w:r w:rsidRPr="00A95D68">
        <w:rPr>
          <w:rFonts w:ascii="Times New Roman" w:eastAsia="Times New Roman" w:hAnsi="Times New Roman"/>
          <w:sz w:val="28"/>
          <w:szCs w:val="28"/>
          <w:lang w:val="ru-RU" w:eastAsia="ru-RU" w:bidi="ar-SA"/>
        </w:rPr>
        <w:t>Приобья</w:t>
      </w:r>
      <w:proofErr w:type="spellEnd"/>
      <w:r w:rsidRPr="00A95D68">
        <w:rPr>
          <w:rFonts w:ascii="Times New Roman" w:eastAsia="Times New Roman" w:hAnsi="Times New Roman"/>
          <w:sz w:val="28"/>
          <w:szCs w:val="28"/>
          <w:lang w:val="ru-RU" w:eastAsia="ru-RU" w:bidi="ar-SA"/>
        </w:rPr>
        <w:t>» - 24,0;</w:t>
      </w:r>
    </w:p>
    <w:p w:rsidR="00AF0F1D" w:rsidRPr="00A95D68" w:rsidRDefault="00AF0F1D" w:rsidP="00AF0F1D">
      <w:pPr>
        <w:numPr>
          <w:ilvl w:val="0"/>
          <w:numId w:val="17"/>
        </w:numPr>
        <w:spacing w:after="0" w:line="240" w:lineRule="atLeast"/>
        <w:ind w:left="106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Администрация Нижневартовского района </w:t>
      </w:r>
      <w:r w:rsidR="00A975C4" w:rsidRPr="00A95D68">
        <w:rPr>
          <w:rFonts w:ascii="Times New Roman" w:eastAsia="Times New Roman" w:hAnsi="Times New Roman"/>
          <w:sz w:val="28"/>
          <w:szCs w:val="28"/>
          <w:lang w:val="ru-RU" w:eastAsia="ru-RU" w:bidi="ar-SA"/>
        </w:rPr>
        <w:t>–24,0.</w:t>
      </w:r>
    </w:p>
    <w:p w:rsidR="007872C1" w:rsidRPr="00A95D68" w:rsidRDefault="00375F9D" w:rsidP="00A44D29">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По показателю 1.1. </w:t>
      </w:r>
      <w:proofErr w:type="gramStart"/>
      <w:r w:rsidR="007872C1" w:rsidRPr="00A95D68">
        <w:rPr>
          <w:rFonts w:ascii="Times New Roman" w:eastAsia="Times New Roman" w:hAnsi="Times New Roman"/>
          <w:sz w:val="28"/>
          <w:szCs w:val="28"/>
          <w:lang w:val="ru-RU" w:eastAsia="ru-RU" w:bidi="ar-SA"/>
        </w:rPr>
        <w:t>минимальные</w:t>
      </w:r>
      <w:proofErr w:type="gramEnd"/>
      <w:r w:rsidR="007872C1" w:rsidRPr="00A95D68">
        <w:rPr>
          <w:rFonts w:ascii="Times New Roman" w:eastAsia="Times New Roman" w:hAnsi="Times New Roman"/>
          <w:sz w:val="28"/>
          <w:szCs w:val="28"/>
          <w:lang w:val="ru-RU" w:eastAsia="ru-RU" w:bidi="ar-SA"/>
        </w:rPr>
        <w:t xml:space="preserve"> 0,2 балла у 2 ГРБС; 0,3 балла у 1 ГРБС; 0,5 балла у 4 ГРБС; 0,6 баллов набрали 4 ГРБС и 1 ГРБС получил максимальный балл равный 1</w:t>
      </w:r>
      <w:r w:rsidR="00A44D29" w:rsidRPr="00A95D68">
        <w:rPr>
          <w:rFonts w:ascii="Times New Roman" w:eastAsia="Times New Roman" w:hAnsi="Times New Roman"/>
          <w:sz w:val="28"/>
          <w:szCs w:val="28"/>
          <w:lang w:val="ru-RU" w:eastAsia="ru-RU" w:bidi="ar-SA"/>
        </w:rPr>
        <w:t>, по 1 ГРБС данный показатель не рассчитывается</w:t>
      </w:r>
      <w:r w:rsidR="007872C1" w:rsidRPr="00A95D68">
        <w:rPr>
          <w:rFonts w:ascii="Times New Roman" w:eastAsia="Times New Roman" w:hAnsi="Times New Roman"/>
          <w:sz w:val="28"/>
          <w:szCs w:val="28"/>
          <w:lang w:val="ru-RU" w:eastAsia="ru-RU" w:bidi="ar-SA"/>
        </w:rPr>
        <w:t>.</w:t>
      </w:r>
    </w:p>
    <w:p w:rsidR="000905E5" w:rsidRPr="00A95D68" w:rsidRDefault="000905E5" w:rsidP="000905E5">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По показателю 1.2. </w:t>
      </w:r>
      <w:proofErr w:type="gramStart"/>
      <w:r w:rsidRPr="00A95D68">
        <w:rPr>
          <w:rFonts w:ascii="Times New Roman" w:eastAsia="Times New Roman" w:hAnsi="Times New Roman"/>
          <w:sz w:val="28"/>
          <w:szCs w:val="28"/>
          <w:lang w:val="ru-RU" w:eastAsia="ru-RU" w:bidi="ar-SA"/>
        </w:rPr>
        <w:t>«Качество правового акта ГРБС, регулирующего внутренние процедуры подготовки бюджетных проектировок на очередной финансовый год и плановый период» в качестве критериев использовались требования к наличию правового акта ГРБС по подготовке реестра расходных обязательств, обоснований бюджетных ассигнований и распределения бюджетных ассигнований между подведомственными получателями бюджетных средств с учётом достижения непосредственных результатов, а также определение нормативных затрат на оказание муниципальных услуг и нормативных</w:t>
      </w:r>
      <w:proofErr w:type="gramEnd"/>
      <w:r w:rsidRPr="00A95D68">
        <w:rPr>
          <w:rFonts w:ascii="Times New Roman" w:eastAsia="Times New Roman" w:hAnsi="Times New Roman"/>
          <w:sz w:val="28"/>
          <w:szCs w:val="28"/>
          <w:lang w:val="ru-RU" w:eastAsia="ru-RU" w:bidi="ar-SA"/>
        </w:rPr>
        <w:t xml:space="preserve"> затрат на содержание имущества муниципальных учреждений.</w:t>
      </w:r>
    </w:p>
    <w:p w:rsidR="00A44D29" w:rsidRPr="00A95D68" w:rsidRDefault="00A44D29"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 показателю 1.2 у 9 ГРБС максимальный балл равный</w:t>
      </w:r>
      <w:r w:rsidR="000905E5" w:rsidRPr="00A95D68">
        <w:rPr>
          <w:rFonts w:ascii="Times New Roman" w:eastAsia="Times New Roman" w:hAnsi="Times New Roman"/>
          <w:sz w:val="28"/>
          <w:szCs w:val="28"/>
          <w:lang w:val="ru-RU" w:eastAsia="ru-RU" w:bidi="ar-SA"/>
        </w:rPr>
        <w:t xml:space="preserve"> </w:t>
      </w:r>
      <w:r w:rsidRPr="00A95D68">
        <w:rPr>
          <w:rFonts w:ascii="Times New Roman" w:eastAsia="Times New Roman" w:hAnsi="Times New Roman"/>
          <w:sz w:val="28"/>
          <w:szCs w:val="28"/>
          <w:lang w:val="ru-RU" w:eastAsia="ru-RU" w:bidi="ar-SA"/>
        </w:rPr>
        <w:t>1, у 3 ГРБС 0,8 балла, и 1 ГРБС набрал 0 баллов.</w:t>
      </w:r>
    </w:p>
    <w:p w:rsidR="00007124" w:rsidRPr="00A95D68" w:rsidRDefault="00A44D29" w:rsidP="00A44D29">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 показателю 1.3 «Доля расходов ГРБС, представленных в программном виде»</w:t>
      </w:r>
      <w:r w:rsidR="00007124" w:rsidRPr="00A95D68">
        <w:rPr>
          <w:rFonts w:ascii="Times New Roman" w:eastAsia="Times New Roman" w:hAnsi="Times New Roman"/>
          <w:sz w:val="28"/>
          <w:szCs w:val="28"/>
          <w:lang w:val="ru-RU" w:eastAsia="ru-RU" w:bidi="ar-SA"/>
        </w:rPr>
        <w:t xml:space="preserve"> максимальный балл 1 набрали 3 ГРБС, чуть ниже 0,9 балла также у 3 ГРБС, 0,8 балла и 0,3 балла набрали по 1 ГРБС, минимальную оценку 0 баллов набрали 2 ГРБС и для 3 ГРБС данный показатель не рассчитывается.</w:t>
      </w:r>
    </w:p>
    <w:p w:rsidR="00120F6C" w:rsidRPr="00A95D68" w:rsidRDefault="0015559A"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По показателю 1.4. </w:t>
      </w:r>
      <w:r w:rsidR="00A44D29" w:rsidRPr="00A95D68">
        <w:rPr>
          <w:rFonts w:ascii="Times New Roman" w:eastAsia="Times New Roman" w:hAnsi="Times New Roman"/>
          <w:sz w:val="28"/>
          <w:szCs w:val="28"/>
          <w:lang w:val="ru-RU" w:eastAsia="ru-RU" w:bidi="ar-SA"/>
        </w:rPr>
        <w:t xml:space="preserve">«Доля расходов ГРБС на предоставление муниципальных услуг физическим и юридическим лицам, оказываемых в соответствии с муниципальными заданиями» </w:t>
      </w:r>
      <w:r w:rsidR="00414550" w:rsidRPr="00A95D68">
        <w:rPr>
          <w:rFonts w:ascii="Times New Roman" w:eastAsia="Times New Roman" w:hAnsi="Times New Roman"/>
          <w:sz w:val="28"/>
          <w:szCs w:val="28"/>
          <w:lang w:val="ru-RU" w:eastAsia="ru-RU" w:bidi="ar-SA"/>
        </w:rPr>
        <w:t>максимальный балл 1 набрали 2 ГРБС, 0,9 балла у 3 ГРБС, 0,8 балла у 1 ГРБС, 0 баллов набрали 5 ГРБС и по 2 ГРБС данный показатель не рассчитывается.</w:t>
      </w:r>
    </w:p>
    <w:p w:rsidR="00A44D29" w:rsidRPr="00A95D68" w:rsidRDefault="00A44D29"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proofErr w:type="gramStart"/>
      <w:r w:rsidRPr="00A95D68">
        <w:rPr>
          <w:rFonts w:ascii="Times New Roman" w:eastAsia="Times New Roman" w:hAnsi="Times New Roman"/>
          <w:sz w:val="28"/>
          <w:szCs w:val="28"/>
          <w:lang w:val="ru-RU" w:eastAsia="ru-RU" w:bidi="ar-SA"/>
        </w:rPr>
        <w:t>По показателю 1.5 «Качество планирования расходов: количество справок об изменениях, вносимых в связи с перераспределением годовых назначений в разрезе кодов классификации операций сектора государственного управления» только 1 ГРБС получил максимальный балл 1, 6 ГРБС набрали 0,9 балла, 2 ГРБС набрали 0,8 балла, 2 ГРБС набрали 0,5 б</w:t>
      </w:r>
      <w:r w:rsidR="00440B75" w:rsidRPr="00A95D68">
        <w:rPr>
          <w:rFonts w:ascii="Times New Roman" w:eastAsia="Times New Roman" w:hAnsi="Times New Roman"/>
          <w:sz w:val="28"/>
          <w:szCs w:val="28"/>
          <w:lang w:val="ru-RU" w:eastAsia="ru-RU" w:bidi="ar-SA"/>
        </w:rPr>
        <w:t>аллов, 0,4 и 0 баллов набрали по 1 ГРБС.</w:t>
      </w:r>
      <w:proofErr w:type="gramEnd"/>
    </w:p>
    <w:p w:rsidR="0018050F"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В течение </w:t>
      </w:r>
      <w:r w:rsidR="00772482" w:rsidRPr="00A95D68">
        <w:rPr>
          <w:rFonts w:ascii="Times New Roman" w:eastAsia="Times New Roman" w:hAnsi="Times New Roman"/>
          <w:sz w:val="28"/>
          <w:szCs w:val="28"/>
          <w:lang w:val="ru-RU" w:eastAsia="ru-RU" w:bidi="ar-SA"/>
        </w:rPr>
        <w:t>года</w:t>
      </w:r>
      <w:r w:rsidRPr="00A95D68">
        <w:rPr>
          <w:rFonts w:ascii="Times New Roman" w:eastAsia="Times New Roman" w:hAnsi="Times New Roman"/>
          <w:sz w:val="28"/>
          <w:szCs w:val="28"/>
          <w:lang w:val="ru-RU" w:eastAsia="ru-RU" w:bidi="ar-SA"/>
        </w:rPr>
        <w:t xml:space="preserve"> по обращениям главных распорядителей </w:t>
      </w:r>
      <w:r w:rsidR="00B05B75" w:rsidRPr="00A95D68">
        <w:rPr>
          <w:rFonts w:ascii="Times New Roman" w:eastAsia="Times New Roman" w:hAnsi="Times New Roman"/>
          <w:sz w:val="28"/>
          <w:szCs w:val="28"/>
          <w:lang w:val="ru-RU" w:eastAsia="ru-RU" w:bidi="ar-SA"/>
        </w:rPr>
        <w:t>средств бюджета района</w:t>
      </w:r>
      <w:r w:rsidRPr="00A95D68">
        <w:rPr>
          <w:rFonts w:ascii="Times New Roman" w:eastAsia="Times New Roman" w:hAnsi="Times New Roman"/>
          <w:sz w:val="28"/>
          <w:szCs w:val="28"/>
          <w:lang w:val="ru-RU" w:eastAsia="ru-RU" w:bidi="ar-SA"/>
        </w:rPr>
        <w:t xml:space="preserve"> было оформлено </w:t>
      </w:r>
      <w:r w:rsidR="00E05790" w:rsidRPr="00A95D68">
        <w:rPr>
          <w:rFonts w:ascii="Times New Roman" w:eastAsia="Times New Roman" w:hAnsi="Times New Roman"/>
          <w:sz w:val="28"/>
          <w:szCs w:val="28"/>
          <w:lang w:val="ru-RU" w:eastAsia="ru-RU" w:bidi="ar-SA"/>
        </w:rPr>
        <w:t>365</w:t>
      </w:r>
      <w:r w:rsidRPr="00A95D68">
        <w:rPr>
          <w:rFonts w:ascii="Times New Roman" w:eastAsia="Times New Roman" w:hAnsi="Times New Roman"/>
          <w:sz w:val="28"/>
          <w:szCs w:val="28"/>
          <w:lang w:val="ru-RU" w:eastAsia="ru-RU" w:bidi="ar-SA"/>
        </w:rPr>
        <w:t xml:space="preserve"> справки </w:t>
      </w:r>
      <w:r w:rsidR="00B74AD8" w:rsidRPr="00A95D68">
        <w:rPr>
          <w:rFonts w:ascii="Times New Roman" w:eastAsia="Times New Roman" w:hAnsi="Times New Roman"/>
          <w:sz w:val="28"/>
          <w:szCs w:val="28"/>
          <w:lang w:val="ru-RU" w:eastAsia="ru-RU" w:bidi="ar-SA"/>
        </w:rPr>
        <w:t>«О</w:t>
      </w:r>
      <w:r w:rsidRPr="00A95D68">
        <w:rPr>
          <w:rFonts w:ascii="Times New Roman" w:eastAsia="Times New Roman" w:hAnsi="Times New Roman"/>
          <w:sz w:val="28"/>
          <w:szCs w:val="28"/>
          <w:lang w:val="ru-RU" w:eastAsia="ru-RU" w:bidi="ar-SA"/>
        </w:rPr>
        <w:t xml:space="preserve"> внесении изменений в сводную бюджетную роспись бюджета </w:t>
      </w:r>
      <w:r w:rsidR="00E96A1F" w:rsidRPr="00A95D68">
        <w:rPr>
          <w:rFonts w:ascii="Times New Roman" w:eastAsia="Times New Roman" w:hAnsi="Times New Roman"/>
          <w:sz w:val="28"/>
          <w:szCs w:val="28"/>
          <w:lang w:val="ru-RU" w:eastAsia="ru-RU" w:bidi="ar-SA"/>
        </w:rPr>
        <w:t>района</w:t>
      </w:r>
      <w:r w:rsidR="00B74AD8" w:rsidRPr="00A95D68">
        <w:rPr>
          <w:rFonts w:ascii="Times New Roman" w:eastAsia="Times New Roman" w:hAnsi="Times New Roman"/>
          <w:sz w:val="28"/>
          <w:szCs w:val="28"/>
          <w:lang w:val="ru-RU" w:eastAsia="ru-RU" w:bidi="ar-SA"/>
        </w:rPr>
        <w:t>»</w:t>
      </w:r>
      <w:r w:rsidRPr="00A95D68">
        <w:rPr>
          <w:rFonts w:ascii="Times New Roman" w:eastAsia="Times New Roman" w:hAnsi="Times New Roman"/>
          <w:sz w:val="28"/>
          <w:szCs w:val="28"/>
          <w:lang w:val="ru-RU" w:eastAsia="ru-RU" w:bidi="ar-SA"/>
        </w:rPr>
        <w:t xml:space="preserve"> в связи с перераспределением годовых назначений в разрезе кодов классификации операций сектора государственного управления (в случае увеличения бюджетных ассигнований)</w:t>
      </w:r>
      <w:r w:rsidR="00957F66" w:rsidRPr="00A95D68">
        <w:rPr>
          <w:rFonts w:ascii="Times New Roman" w:eastAsia="Times New Roman" w:hAnsi="Times New Roman"/>
          <w:sz w:val="28"/>
          <w:szCs w:val="28"/>
          <w:lang w:val="ru-RU" w:eastAsia="ru-RU" w:bidi="ar-SA"/>
        </w:rPr>
        <w:t>, что значительно выше количества справок за 2010 год</w:t>
      </w:r>
      <w:r w:rsidRPr="00A95D68">
        <w:rPr>
          <w:rFonts w:ascii="Times New Roman" w:eastAsia="Times New Roman" w:hAnsi="Times New Roman"/>
          <w:sz w:val="28"/>
          <w:szCs w:val="28"/>
          <w:lang w:val="ru-RU" w:eastAsia="ru-RU" w:bidi="ar-SA"/>
        </w:rPr>
        <w:t xml:space="preserve">. Большое количество справок и соответствующие суммы свидетельствуют о некачественном планировании </w:t>
      </w:r>
      <w:r w:rsidR="00E31EC3" w:rsidRPr="00A95D68">
        <w:rPr>
          <w:rFonts w:ascii="Times New Roman" w:eastAsia="Times New Roman" w:hAnsi="Times New Roman"/>
          <w:sz w:val="28"/>
          <w:szCs w:val="28"/>
          <w:lang w:val="ru-RU" w:eastAsia="ru-RU" w:bidi="ar-SA"/>
        </w:rPr>
        <w:t xml:space="preserve">ГРБС, ГАДБ </w:t>
      </w:r>
      <w:r w:rsidRPr="00A95D68">
        <w:rPr>
          <w:rFonts w:ascii="Times New Roman" w:eastAsia="Times New Roman" w:hAnsi="Times New Roman"/>
          <w:sz w:val="28"/>
          <w:szCs w:val="28"/>
          <w:lang w:val="ru-RU" w:eastAsia="ru-RU" w:bidi="ar-SA"/>
        </w:rPr>
        <w:t>соответствующих расходов.</w:t>
      </w:r>
    </w:p>
    <w:p w:rsidR="0018050F" w:rsidRPr="00A95D68" w:rsidRDefault="00E31EC3" w:rsidP="0015559A">
      <w:pPr>
        <w:spacing w:before="100" w:beforeAutospacing="1" w:after="100" w:afterAutospacing="1" w:line="240" w:lineRule="atLeast"/>
        <w:ind w:firstLine="709"/>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ГРБС</w:t>
      </w:r>
      <w:r w:rsidR="0015559A" w:rsidRPr="00A95D68">
        <w:rPr>
          <w:rFonts w:ascii="Times New Roman" w:eastAsia="Times New Roman" w:hAnsi="Times New Roman"/>
          <w:sz w:val="28"/>
          <w:szCs w:val="28"/>
          <w:lang w:val="ru-RU" w:eastAsia="ru-RU" w:bidi="ar-SA"/>
        </w:rPr>
        <w:t xml:space="preserve"> </w:t>
      </w:r>
      <w:r w:rsidR="00A863AE" w:rsidRPr="00A95D68">
        <w:rPr>
          <w:rFonts w:ascii="Times New Roman" w:eastAsia="Times New Roman" w:hAnsi="Times New Roman"/>
          <w:sz w:val="28"/>
          <w:szCs w:val="28"/>
          <w:lang w:val="ru-RU" w:eastAsia="ru-RU" w:bidi="ar-SA"/>
        </w:rPr>
        <w:t>за год имеют следующее</w:t>
      </w:r>
      <w:r w:rsidR="0018050F" w:rsidRPr="00A95D68">
        <w:rPr>
          <w:rFonts w:ascii="Times New Roman" w:eastAsia="Times New Roman" w:hAnsi="Times New Roman"/>
          <w:sz w:val="28"/>
          <w:szCs w:val="28"/>
          <w:lang w:val="ru-RU" w:eastAsia="ru-RU" w:bidi="ar-SA"/>
        </w:rPr>
        <w:t xml:space="preserve"> количество справок:</w:t>
      </w:r>
    </w:p>
    <w:p w:rsidR="00412DA2" w:rsidRPr="00A95D68" w:rsidRDefault="00412DA2" w:rsidP="00412DA2">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«Телевидение Нижневартовского района» - </w:t>
      </w:r>
      <w:r w:rsidR="00957F66" w:rsidRPr="00A95D68">
        <w:rPr>
          <w:rFonts w:ascii="Times New Roman" w:eastAsia="Times New Roman" w:hAnsi="Times New Roman"/>
          <w:sz w:val="28"/>
          <w:szCs w:val="28"/>
          <w:lang w:val="ru-RU" w:eastAsia="ru-RU" w:bidi="ar-SA"/>
        </w:rPr>
        <w:t>2</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412DA2" w:rsidRPr="00A95D68" w:rsidRDefault="00412DA2" w:rsidP="00412DA2">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Отдел опеки и попечительства администрации района – </w:t>
      </w:r>
      <w:r w:rsidR="00957F66" w:rsidRPr="00A95D68">
        <w:rPr>
          <w:rFonts w:ascii="Times New Roman" w:eastAsia="Times New Roman" w:hAnsi="Times New Roman"/>
          <w:sz w:val="28"/>
          <w:szCs w:val="28"/>
          <w:lang w:val="ru-RU" w:eastAsia="ru-RU" w:bidi="ar-SA"/>
        </w:rPr>
        <w:t>6</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412DA2" w:rsidRPr="00A95D68" w:rsidRDefault="00412DA2" w:rsidP="00412DA2">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«Редакция районной газеты «Новости </w:t>
      </w:r>
      <w:proofErr w:type="spellStart"/>
      <w:r w:rsidRPr="00A95D68">
        <w:rPr>
          <w:rFonts w:ascii="Times New Roman" w:eastAsia="Times New Roman" w:hAnsi="Times New Roman"/>
          <w:sz w:val="28"/>
          <w:szCs w:val="28"/>
          <w:lang w:val="ru-RU" w:eastAsia="ru-RU" w:bidi="ar-SA"/>
        </w:rPr>
        <w:t>Приобья</w:t>
      </w:r>
      <w:proofErr w:type="spellEnd"/>
      <w:r w:rsidRPr="00A95D68">
        <w:rPr>
          <w:rFonts w:ascii="Times New Roman" w:eastAsia="Times New Roman" w:hAnsi="Times New Roman"/>
          <w:sz w:val="28"/>
          <w:szCs w:val="28"/>
          <w:lang w:val="ru-RU" w:eastAsia="ru-RU" w:bidi="ar-SA"/>
        </w:rPr>
        <w:t xml:space="preserve">» - </w:t>
      </w:r>
      <w:r w:rsidR="00957F66" w:rsidRPr="00A95D68">
        <w:rPr>
          <w:rFonts w:ascii="Times New Roman" w:eastAsia="Times New Roman" w:hAnsi="Times New Roman"/>
          <w:sz w:val="28"/>
          <w:szCs w:val="28"/>
          <w:lang w:val="ru-RU" w:eastAsia="ru-RU" w:bidi="ar-SA"/>
        </w:rPr>
        <w:t>6</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A863AE" w:rsidRPr="00A95D68" w:rsidRDefault="00A863AE" w:rsidP="00994BC8">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Дума Нижневартовского района – </w:t>
      </w:r>
      <w:r w:rsidR="00957F66" w:rsidRPr="00A95D68">
        <w:rPr>
          <w:rFonts w:ascii="Times New Roman" w:eastAsia="Times New Roman" w:hAnsi="Times New Roman"/>
          <w:sz w:val="28"/>
          <w:szCs w:val="28"/>
          <w:lang w:val="ru-RU" w:eastAsia="ru-RU" w:bidi="ar-SA"/>
        </w:rPr>
        <w:t xml:space="preserve">9 </w:t>
      </w:r>
      <w:r w:rsidRPr="00A95D68">
        <w:rPr>
          <w:rFonts w:ascii="Times New Roman" w:eastAsia="Times New Roman" w:hAnsi="Times New Roman"/>
          <w:sz w:val="28"/>
          <w:szCs w:val="28"/>
          <w:lang w:val="ru-RU" w:eastAsia="ru-RU" w:bidi="ar-SA"/>
        </w:rPr>
        <w:t>шт.;</w:t>
      </w:r>
    </w:p>
    <w:p w:rsidR="0015559A" w:rsidRPr="00A95D68" w:rsidRDefault="0015559A" w:rsidP="0015559A">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«Учреждение по материально-техническому обеспечению деятельности органов местного самоуправления» - 10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15559A" w:rsidRPr="00A95D68" w:rsidRDefault="0015559A" w:rsidP="0015559A">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МУ «Центральная районная больница муниципального образования </w:t>
      </w:r>
      <w:proofErr w:type="spellStart"/>
      <w:r w:rsidRPr="00A95D68">
        <w:rPr>
          <w:rFonts w:ascii="Times New Roman" w:eastAsia="Times New Roman" w:hAnsi="Times New Roman"/>
          <w:sz w:val="28"/>
          <w:szCs w:val="28"/>
          <w:lang w:val="ru-RU" w:eastAsia="ru-RU" w:bidi="ar-SA"/>
        </w:rPr>
        <w:t>Нижневартовский</w:t>
      </w:r>
      <w:proofErr w:type="spellEnd"/>
      <w:r w:rsidRPr="00A95D68">
        <w:rPr>
          <w:rFonts w:ascii="Times New Roman" w:eastAsia="Times New Roman" w:hAnsi="Times New Roman"/>
          <w:sz w:val="28"/>
          <w:szCs w:val="28"/>
          <w:lang w:val="ru-RU" w:eastAsia="ru-RU" w:bidi="ar-SA"/>
        </w:rPr>
        <w:t xml:space="preserve"> район» - 12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15559A" w:rsidRPr="00A95D68" w:rsidRDefault="0015559A" w:rsidP="0015559A">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Управление культуры администрации района – 15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E11CBB" w:rsidRPr="00A95D68" w:rsidRDefault="00E11CBB" w:rsidP="00E11CBB">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Отдел внутренних дел по </w:t>
      </w:r>
      <w:proofErr w:type="spellStart"/>
      <w:r w:rsidRPr="00A95D68">
        <w:rPr>
          <w:rFonts w:ascii="Times New Roman" w:eastAsia="Times New Roman" w:hAnsi="Times New Roman"/>
          <w:sz w:val="28"/>
          <w:szCs w:val="28"/>
          <w:lang w:val="ru-RU" w:eastAsia="ru-RU" w:bidi="ar-SA"/>
        </w:rPr>
        <w:t>Нижневартовскому</w:t>
      </w:r>
      <w:proofErr w:type="spellEnd"/>
      <w:r w:rsidRPr="00A95D68">
        <w:rPr>
          <w:rFonts w:ascii="Times New Roman" w:eastAsia="Times New Roman" w:hAnsi="Times New Roman"/>
          <w:sz w:val="28"/>
          <w:szCs w:val="28"/>
          <w:lang w:val="ru-RU" w:eastAsia="ru-RU" w:bidi="ar-SA"/>
        </w:rPr>
        <w:t xml:space="preserve"> району – </w:t>
      </w:r>
      <w:r w:rsidR="00957F66" w:rsidRPr="00A95D68">
        <w:rPr>
          <w:rFonts w:ascii="Times New Roman" w:eastAsia="Times New Roman" w:hAnsi="Times New Roman"/>
          <w:sz w:val="28"/>
          <w:szCs w:val="28"/>
          <w:lang w:val="ru-RU" w:eastAsia="ru-RU" w:bidi="ar-SA"/>
        </w:rPr>
        <w:t>16</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E11CBB" w:rsidRPr="00A95D68" w:rsidRDefault="00E11CBB" w:rsidP="00E11CBB">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Управление по физической культуре, спорту и молодежной политике администрации района – </w:t>
      </w:r>
      <w:r w:rsidR="00957F66" w:rsidRPr="00A95D68">
        <w:rPr>
          <w:rFonts w:ascii="Times New Roman" w:eastAsia="Times New Roman" w:hAnsi="Times New Roman"/>
          <w:sz w:val="28"/>
          <w:szCs w:val="28"/>
          <w:lang w:val="ru-RU" w:eastAsia="ru-RU" w:bidi="ar-SA"/>
        </w:rPr>
        <w:t>22</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E11CBB" w:rsidRPr="00A95D68" w:rsidRDefault="00E11CBB" w:rsidP="00E11CBB">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Департамент финансов администрации района – </w:t>
      </w:r>
      <w:r w:rsidR="00957F66" w:rsidRPr="00A95D68">
        <w:rPr>
          <w:rFonts w:ascii="Times New Roman" w:eastAsia="Times New Roman" w:hAnsi="Times New Roman"/>
          <w:sz w:val="28"/>
          <w:szCs w:val="28"/>
          <w:lang w:val="ru-RU" w:eastAsia="ru-RU" w:bidi="ar-SA"/>
        </w:rPr>
        <w:t>51</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 xml:space="preserve"> ;</w:t>
      </w:r>
    </w:p>
    <w:p w:rsidR="00412DA2" w:rsidRPr="00A95D68" w:rsidRDefault="00412DA2" w:rsidP="00412DA2">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Управление образования администрации района – </w:t>
      </w:r>
      <w:r w:rsidR="00957F66" w:rsidRPr="00A95D68">
        <w:rPr>
          <w:rFonts w:ascii="Times New Roman" w:eastAsia="Times New Roman" w:hAnsi="Times New Roman"/>
          <w:sz w:val="28"/>
          <w:szCs w:val="28"/>
          <w:lang w:val="ru-RU" w:eastAsia="ru-RU" w:bidi="ar-SA"/>
        </w:rPr>
        <w:t>54</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E11CBB" w:rsidRPr="00A95D68" w:rsidRDefault="00E11CBB" w:rsidP="00E11CBB">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МБУ «Управление капитального строительства по застройке </w:t>
      </w:r>
      <w:proofErr w:type="spellStart"/>
      <w:r w:rsidRPr="00A95D68">
        <w:rPr>
          <w:rFonts w:ascii="Times New Roman" w:eastAsia="Times New Roman" w:hAnsi="Times New Roman"/>
          <w:sz w:val="28"/>
          <w:szCs w:val="28"/>
          <w:lang w:val="ru-RU" w:eastAsia="ru-RU" w:bidi="ar-SA"/>
        </w:rPr>
        <w:t>Нижневартовского</w:t>
      </w:r>
      <w:proofErr w:type="spellEnd"/>
      <w:r w:rsidRPr="00A95D68">
        <w:rPr>
          <w:rFonts w:ascii="Times New Roman" w:eastAsia="Times New Roman" w:hAnsi="Times New Roman"/>
          <w:sz w:val="28"/>
          <w:szCs w:val="28"/>
          <w:lang w:val="ru-RU" w:eastAsia="ru-RU" w:bidi="ar-SA"/>
        </w:rPr>
        <w:t xml:space="preserve"> района» -</w:t>
      </w:r>
      <w:r w:rsidR="00957F66" w:rsidRPr="00A95D68">
        <w:rPr>
          <w:rFonts w:ascii="Times New Roman" w:eastAsia="Times New Roman" w:hAnsi="Times New Roman"/>
          <w:sz w:val="28"/>
          <w:szCs w:val="28"/>
          <w:lang w:val="ru-RU" w:eastAsia="ru-RU" w:bidi="ar-SA"/>
        </w:rPr>
        <w:t>62</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w:t>
      </w:r>
    </w:p>
    <w:p w:rsidR="00E11CBB" w:rsidRPr="00A95D68" w:rsidRDefault="00E11CBB" w:rsidP="00E11CBB">
      <w:pPr>
        <w:numPr>
          <w:ilvl w:val="0"/>
          <w:numId w:val="16"/>
        </w:numPr>
        <w:spacing w:after="0" w:line="240" w:lineRule="atLeast"/>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Администрация Нижневартовского района – </w:t>
      </w:r>
      <w:r w:rsidR="00957F66" w:rsidRPr="00A95D68">
        <w:rPr>
          <w:rFonts w:ascii="Times New Roman" w:eastAsia="Times New Roman" w:hAnsi="Times New Roman"/>
          <w:sz w:val="28"/>
          <w:szCs w:val="28"/>
          <w:lang w:val="ru-RU" w:eastAsia="ru-RU" w:bidi="ar-SA"/>
        </w:rPr>
        <w:t>100</w:t>
      </w:r>
      <w:r w:rsidRPr="00A95D68">
        <w:rPr>
          <w:rFonts w:ascii="Times New Roman" w:eastAsia="Times New Roman" w:hAnsi="Times New Roman"/>
          <w:sz w:val="28"/>
          <w:szCs w:val="28"/>
          <w:lang w:val="ru-RU" w:eastAsia="ru-RU" w:bidi="ar-SA"/>
        </w:rPr>
        <w:t xml:space="preserve"> </w:t>
      </w:r>
      <w:proofErr w:type="spellStart"/>
      <w:proofErr w:type="gramStart"/>
      <w:r w:rsidRPr="00A95D68">
        <w:rPr>
          <w:rFonts w:ascii="Times New Roman" w:eastAsia="Times New Roman" w:hAnsi="Times New Roman"/>
          <w:sz w:val="28"/>
          <w:szCs w:val="28"/>
          <w:lang w:val="ru-RU" w:eastAsia="ru-RU" w:bidi="ar-SA"/>
        </w:rPr>
        <w:t>шт</w:t>
      </w:r>
      <w:proofErr w:type="spellEnd"/>
      <w:proofErr w:type="gramEnd"/>
      <w:r w:rsidRPr="00A95D68">
        <w:rPr>
          <w:rFonts w:ascii="Times New Roman" w:eastAsia="Times New Roman" w:hAnsi="Times New Roman"/>
          <w:sz w:val="28"/>
          <w:szCs w:val="28"/>
          <w:lang w:val="ru-RU" w:eastAsia="ru-RU" w:bidi="ar-SA"/>
        </w:rPr>
        <w:t xml:space="preserve">; </w:t>
      </w:r>
    </w:p>
    <w:p w:rsidR="00440B75" w:rsidRPr="00A95D68" w:rsidRDefault="00440B75" w:rsidP="00440B75">
      <w:pPr>
        <w:spacing w:after="0" w:line="240" w:lineRule="atLeast"/>
        <w:rPr>
          <w:rFonts w:ascii="Times New Roman" w:eastAsia="Times New Roman" w:hAnsi="Times New Roman"/>
          <w:sz w:val="28"/>
          <w:szCs w:val="28"/>
          <w:lang w:val="ru-RU" w:eastAsia="ru-RU" w:bidi="ar-SA"/>
        </w:rPr>
      </w:pPr>
    </w:p>
    <w:p w:rsidR="00440B75" w:rsidRPr="00A95D68" w:rsidRDefault="00440B75" w:rsidP="00440B75">
      <w:pPr>
        <w:spacing w:after="0"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 показателю 1.6 «Качество планирования расходов: доля суммы изменений в сводную бюджетную роспись бюджета района за счет перераспределения ассигнований внутри главного распорядителя средств бюджета района» у 5 ГРБС максимальный балл равный 1, 4 ГРБС набрали по 0,9 балла, 0,3 баллов и 0 баллов набрали по 1 ГРБС.</w:t>
      </w:r>
    </w:p>
    <w:p w:rsidR="00094B2A"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proofErr w:type="gramStart"/>
      <w:r w:rsidRPr="00A95D68">
        <w:rPr>
          <w:rFonts w:ascii="Times New Roman" w:eastAsia="Times New Roman" w:hAnsi="Times New Roman"/>
          <w:sz w:val="28"/>
          <w:szCs w:val="28"/>
          <w:u w:val="single"/>
          <w:lang w:val="ru-RU" w:eastAsia="ru-RU" w:bidi="ar-SA"/>
        </w:rPr>
        <w:t>Средняя оценка</w:t>
      </w:r>
      <w:r w:rsidRPr="00A95D68">
        <w:rPr>
          <w:rFonts w:ascii="Times New Roman" w:eastAsia="Times New Roman" w:hAnsi="Times New Roman"/>
          <w:sz w:val="28"/>
          <w:szCs w:val="28"/>
          <w:lang w:val="ru-RU" w:eastAsia="ru-RU" w:bidi="ar-SA"/>
        </w:rPr>
        <w:t xml:space="preserve"> мониторинга в части среднесрочного финансового планирования по </w:t>
      </w:r>
      <w:r w:rsidR="00425764" w:rsidRPr="00A95D68">
        <w:rPr>
          <w:rFonts w:ascii="Times New Roman" w:eastAsia="Times New Roman" w:hAnsi="Times New Roman"/>
          <w:sz w:val="28"/>
          <w:szCs w:val="28"/>
          <w:lang w:val="ru-RU" w:eastAsia="ru-RU" w:bidi="ar-SA"/>
        </w:rPr>
        <w:t>13</w:t>
      </w:r>
      <w:r w:rsidRPr="00A95D68">
        <w:rPr>
          <w:rFonts w:ascii="Times New Roman" w:eastAsia="Times New Roman" w:hAnsi="Times New Roman"/>
          <w:sz w:val="28"/>
          <w:szCs w:val="28"/>
          <w:lang w:val="ru-RU" w:eastAsia="ru-RU" w:bidi="ar-SA"/>
        </w:rPr>
        <w:t xml:space="preserve"> оцениваемым </w:t>
      </w:r>
      <w:r w:rsidR="00E31EC3" w:rsidRPr="00A95D68">
        <w:rPr>
          <w:rFonts w:ascii="Times New Roman" w:eastAsia="Times New Roman" w:hAnsi="Times New Roman"/>
          <w:sz w:val="28"/>
          <w:szCs w:val="28"/>
          <w:lang w:val="ru-RU" w:eastAsia="ru-RU" w:bidi="ar-SA"/>
        </w:rPr>
        <w:t xml:space="preserve">ГРБС </w:t>
      </w:r>
      <w:r w:rsidRPr="00A95D68">
        <w:rPr>
          <w:rFonts w:ascii="Times New Roman" w:eastAsia="Times New Roman" w:hAnsi="Times New Roman"/>
          <w:sz w:val="28"/>
          <w:szCs w:val="28"/>
          <w:lang w:val="ru-RU" w:eastAsia="ru-RU" w:bidi="ar-SA"/>
        </w:rPr>
        <w:t xml:space="preserve">составляет </w:t>
      </w:r>
      <w:r w:rsidR="00414550" w:rsidRPr="00A95D68">
        <w:rPr>
          <w:rFonts w:ascii="Times New Roman" w:eastAsia="Times New Roman" w:hAnsi="Times New Roman"/>
          <w:sz w:val="28"/>
          <w:szCs w:val="28"/>
          <w:lang w:val="ru-RU" w:eastAsia="ru-RU" w:bidi="ar-SA"/>
        </w:rPr>
        <w:t>59,6 процентов,</w:t>
      </w:r>
      <w:r w:rsidRPr="00A95D68">
        <w:rPr>
          <w:rFonts w:ascii="Times New Roman" w:eastAsia="Times New Roman" w:hAnsi="Times New Roman"/>
          <w:sz w:val="28"/>
          <w:szCs w:val="28"/>
          <w:lang w:val="ru-RU" w:eastAsia="ru-RU" w:bidi="ar-SA"/>
        </w:rPr>
        <w:t xml:space="preserve"> что </w:t>
      </w:r>
      <w:r w:rsidR="00094B2A" w:rsidRPr="00A95D68">
        <w:rPr>
          <w:rFonts w:ascii="Times New Roman" w:eastAsia="Times New Roman" w:hAnsi="Times New Roman"/>
          <w:sz w:val="28"/>
          <w:szCs w:val="28"/>
          <w:lang w:val="ru-RU" w:eastAsia="ru-RU" w:bidi="ar-SA"/>
        </w:rPr>
        <w:t xml:space="preserve">показывает </w:t>
      </w:r>
      <w:r w:rsidR="0059687D" w:rsidRPr="00A95D68">
        <w:rPr>
          <w:rFonts w:ascii="Times New Roman" w:eastAsia="Times New Roman" w:hAnsi="Times New Roman"/>
          <w:sz w:val="28"/>
          <w:szCs w:val="28"/>
          <w:lang w:val="ru-RU" w:eastAsia="ru-RU" w:bidi="ar-SA"/>
        </w:rPr>
        <w:t>средний</w:t>
      </w:r>
      <w:r w:rsidR="00094B2A" w:rsidRPr="00A95D68">
        <w:rPr>
          <w:rFonts w:ascii="Times New Roman" w:eastAsia="Times New Roman" w:hAnsi="Times New Roman"/>
          <w:sz w:val="28"/>
          <w:szCs w:val="28"/>
          <w:lang w:val="ru-RU" w:eastAsia="ru-RU" w:bidi="ar-SA"/>
        </w:rPr>
        <w:t xml:space="preserve"> уровень</w:t>
      </w:r>
      <w:r w:rsidR="00414550" w:rsidRPr="00A95D68">
        <w:rPr>
          <w:rFonts w:ascii="Times New Roman" w:eastAsia="Times New Roman" w:hAnsi="Times New Roman"/>
          <w:sz w:val="28"/>
          <w:szCs w:val="28"/>
          <w:lang w:val="ru-RU" w:eastAsia="ru-RU" w:bidi="ar-SA"/>
        </w:rPr>
        <w:t xml:space="preserve"> </w:t>
      </w:r>
      <w:r w:rsidR="0059687D" w:rsidRPr="00A95D68">
        <w:rPr>
          <w:rFonts w:ascii="Times New Roman" w:eastAsia="Times New Roman" w:hAnsi="Times New Roman"/>
          <w:sz w:val="28"/>
          <w:szCs w:val="28"/>
          <w:lang w:val="ru-RU" w:eastAsia="ru-RU" w:bidi="ar-SA"/>
        </w:rPr>
        <w:t xml:space="preserve">активности </w:t>
      </w:r>
      <w:r w:rsidR="00E31EC3" w:rsidRPr="00A95D68">
        <w:rPr>
          <w:rFonts w:ascii="Times New Roman" w:eastAsia="Times New Roman" w:hAnsi="Times New Roman"/>
          <w:sz w:val="28"/>
          <w:szCs w:val="28"/>
          <w:lang w:val="ru-RU" w:eastAsia="ru-RU" w:bidi="ar-SA"/>
        </w:rPr>
        <w:t xml:space="preserve">ГРБС </w:t>
      </w:r>
      <w:r w:rsidRPr="00A95D68">
        <w:rPr>
          <w:rFonts w:ascii="Times New Roman" w:eastAsia="Times New Roman" w:hAnsi="Times New Roman"/>
          <w:sz w:val="28"/>
          <w:szCs w:val="28"/>
          <w:lang w:val="ru-RU" w:eastAsia="ru-RU" w:bidi="ar-SA"/>
        </w:rPr>
        <w:t xml:space="preserve">по формированию </w:t>
      </w:r>
      <w:r w:rsidR="00425764" w:rsidRPr="00A95D68">
        <w:rPr>
          <w:rFonts w:ascii="Times New Roman" w:eastAsia="Times New Roman" w:hAnsi="Times New Roman"/>
          <w:sz w:val="28"/>
          <w:szCs w:val="28"/>
          <w:lang w:val="ru-RU" w:eastAsia="ru-RU" w:bidi="ar-SA"/>
        </w:rPr>
        <w:t>муниципальных</w:t>
      </w:r>
      <w:r w:rsidRPr="00A95D68">
        <w:rPr>
          <w:rFonts w:ascii="Times New Roman" w:eastAsia="Times New Roman" w:hAnsi="Times New Roman"/>
          <w:sz w:val="28"/>
          <w:szCs w:val="28"/>
          <w:lang w:val="ru-RU" w:eastAsia="ru-RU" w:bidi="ar-SA"/>
        </w:rPr>
        <w:t xml:space="preserve"> услуг и разработке ведомственных целевых программ</w:t>
      </w:r>
      <w:r w:rsidR="00425764" w:rsidRPr="00A95D68">
        <w:rPr>
          <w:rFonts w:ascii="Times New Roman" w:eastAsia="Times New Roman" w:hAnsi="Times New Roman"/>
          <w:sz w:val="28"/>
          <w:szCs w:val="28"/>
          <w:lang w:val="ru-RU" w:eastAsia="ru-RU" w:bidi="ar-SA"/>
        </w:rPr>
        <w:t xml:space="preserve"> района</w:t>
      </w:r>
      <w:r w:rsidR="0059687D" w:rsidRPr="00A95D68">
        <w:rPr>
          <w:rFonts w:ascii="Times New Roman" w:eastAsia="Times New Roman" w:hAnsi="Times New Roman"/>
          <w:sz w:val="28"/>
          <w:szCs w:val="28"/>
          <w:lang w:val="ru-RU" w:eastAsia="ru-RU" w:bidi="ar-SA"/>
        </w:rPr>
        <w:t xml:space="preserve"> и низкий уровень активности по разработке правовых актов регулирующих внутренние процедуры подготовки бюджетных проектировок на очередной финансовый год и плановый период.</w:t>
      </w:r>
      <w:proofErr w:type="gramEnd"/>
    </w:p>
    <w:p w:rsidR="00094B2A" w:rsidRPr="00A95D68" w:rsidRDefault="00094B2A"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Наименьши</w:t>
      </w:r>
      <w:r w:rsidR="00E53D64" w:rsidRPr="00A95D68">
        <w:rPr>
          <w:rFonts w:ascii="Times New Roman" w:eastAsia="Times New Roman" w:hAnsi="Times New Roman"/>
          <w:sz w:val="28"/>
          <w:szCs w:val="28"/>
          <w:lang w:val="ru-RU" w:eastAsia="ru-RU" w:bidi="ar-SA"/>
        </w:rPr>
        <w:t>й</w:t>
      </w:r>
      <w:r w:rsidRPr="00A95D68">
        <w:rPr>
          <w:rFonts w:ascii="Times New Roman" w:eastAsia="Times New Roman" w:hAnsi="Times New Roman"/>
          <w:sz w:val="28"/>
          <w:szCs w:val="28"/>
          <w:lang w:val="ru-RU" w:eastAsia="ru-RU" w:bidi="ar-SA"/>
        </w:rPr>
        <w:t xml:space="preserve"> </w:t>
      </w:r>
      <w:r w:rsidR="00E53D64" w:rsidRPr="00A95D68">
        <w:rPr>
          <w:rFonts w:ascii="Times New Roman" w:eastAsia="Times New Roman" w:hAnsi="Times New Roman"/>
          <w:sz w:val="28"/>
          <w:szCs w:val="28"/>
          <w:lang w:val="ru-RU" w:eastAsia="ru-RU" w:bidi="ar-SA"/>
        </w:rPr>
        <w:t>процент равный 28, по данному показателю у ГРБ</w:t>
      </w:r>
      <w:proofErr w:type="gramStart"/>
      <w:r w:rsidR="00E53D64" w:rsidRPr="00A95D68">
        <w:rPr>
          <w:rFonts w:ascii="Times New Roman" w:eastAsia="Times New Roman" w:hAnsi="Times New Roman"/>
          <w:sz w:val="28"/>
          <w:szCs w:val="28"/>
          <w:lang w:val="ru-RU" w:eastAsia="ru-RU" w:bidi="ar-SA"/>
        </w:rPr>
        <w:t>С-</w:t>
      </w:r>
      <w:proofErr w:type="gramEnd"/>
      <w:r w:rsidRPr="00A95D68">
        <w:rPr>
          <w:rFonts w:ascii="Times New Roman" w:eastAsia="Times New Roman" w:hAnsi="Times New Roman"/>
          <w:sz w:val="28"/>
          <w:szCs w:val="28"/>
          <w:lang w:val="ru-RU" w:eastAsia="ru-RU" w:bidi="ar-SA"/>
        </w:rPr>
        <w:t xml:space="preserve"> Администрация Нижневартовского района</w:t>
      </w:r>
      <w:r w:rsidR="00E53D64" w:rsidRPr="00A95D68">
        <w:rPr>
          <w:rFonts w:ascii="Times New Roman" w:eastAsia="Times New Roman" w:hAnsi="Times New Roman"/>
          <w:sz w:val="28"/>
          <w:szCs w:val="28"/>
          <w:lang w:val="ru-RU" w:eastAsia="ru-RU" w:bidi="ar-SA"/>
        </w:rPr>
        <w:t>, максимальный процент равный 88,9 у ГРБС «МУ «Центральная районная больница муниципального образования Нижневартовский район»</w:t>
      </w:r>
    </w:p>
    <w:p w:rsidR="0018050F" w:rsidRPr="00A95D68" w:rsidRDefault="0018050F" w:rsidP="00994BC8">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A95D68">
        <w:rPr>
          <w:rFonts w:ascii="Times New Roman" w:eastAsia="Times New Roman" w:hAnsi="Times New Roman"/>
          <w:b/>
          <w:bCs/>
          <w:sz w:val="28"/>
          <w:szCs w:val="28"/>
          <w:lang w:val="ru-RU" w:eastAsia="ru-RU" w:bidi="ar-SA"/>
        </w:rPr>
        <w:t>2. Исполнение бюджета в части расходов</w:t>
      </w:r>
    </w:p>
    <w:p w:rsidR="0015559A" w:rsidRPr="00A95D68" w:rsidRDefault="0015559A" w:rsidP="0015559A">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Показатель 2.1 «Доля неисполненных на конец отчетного финансового года бюджетных ассигнований» позволяет оценить объем неисполненных на конец отчетного года бюджетных ассигнований. По данному показателю 10 из 13 ГРБС набрали максимальный балл равный 1, у 3 ГРБС балл равен 0.</w:t>
      </w:r>
    </w:p>
    <w:p w:rsidR="0015559A" w:rsidRPr="00A95D68" w:rsidRDefault="0015559A" w:rsidP="0015559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2.2 «Равномерность расходов» отражает равномерность кассовых расходов в отчетном году. По данному показателю кассовые расходы в </w:t>
      </w:r>
      <w:r w:rsidRPr="00A95D68">
        <w:rPr>
          <w:rFonts w:ascii="Times New Roman" w:eastAsia="Times New Roman" w:hAnsi="Times New Roman"/>
          <w:color w:val="000000" w:themeColor="text1"/>
          <w:sz w:val="28"/>
          <w:szCs w:val="28"/>
        </w:rPr>
        <w:t>IV</w:t>
      </w:r>
      <w:r w:rsidRPr="00A95D68">
        <w:rPr>
          <w:rFonts w:ascii="Times New Roman" w:eastAsia="Times New Roman" w:hAnsi="Times New Roman"/>
          <w:color w:val="000000" w:themeColor="text1"/>
          <w:sz w:val="28"/>
          <w:szCs w:val="28"/>
          <w:lang w:val="ru-RU"/>
        </w:rPr>
        <w:t xml:space="preserve"> квартале превысили треть годовых расходов у 1 ГРБС,   </w:t>
      </w:r>
    </w:p>
    <w:p w:rsidR="0015559A" w:rsidRPr="00A95D68" w:rsidRDefault="0015559A" w:rsidP="0015559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2.3 «Эффективность управления кредиторской задолженностью по расчетам с поставщиками и подрядчиками ГРБС и подведомственных учреждений» отражает факт накопления значительного объема кредиторской задолженности. Наилучший показатель равный нулю набрали 5 ГРБС из двенадцати оцениваемых, значительный объем кредиторской задолженности по отношению к кассовым расходам отражен у 1 ГРБС, остальные ГРБС имеют средний показатель. </w:t>
      </w:r>
    </w:p>
    <w:p w:rsidR="0015559A" w:rsidRPr="00A95D68" w:rsidRDefault="0015559A" w:rsidP="0015559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2.4 «Эффективность управления просроченной кредиторской задолженностью по расчетам с поставщиками и подрядчиками ГРБС и подведомственных учреждений» отражает факт наличия просроченной кредиторской задолженности. Все ГРБС набрали оценочный бал равный 1, в виду отсутствия просроченной задолженности.  </w:t>
      </w:r>
    </w:p>
    <w:p w:rsidR="0054431C" w:rsidRPr="00A95D68" w:rsidRDefault="0014422B"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 xml:space="preserve">2.5 «Показатель </w:t>
      </w:r>
      <w:r w:rsidR="00E11CBB" w:rsidRPr="00A95D68">
        <w:rPr>
          <w:rFonts w:ascii="Times New Roman" w:eastAsia="Times New Roman" w:hAnsi="Times New Roman"/>
          <w:sz w:val="28"/>
          <w:szCs w:val="28"/>
          <w:lang w:val="ru-RU" w:eastAsia="ru-RU" w:bidi="ar-SA"/>
        </w:rPr>
        <w:t>качества порядка составления, утверждения и ведения бюджетных смет подведомств</w:t>
      </w:r>
      <w:r w:rsidRPr="00A95D68">
        <w:rPr>
          <w:rFonts w:ascii="Times New Roman" w:eastAsia="Times New Roman" w:hAnsi="Times New Roman"/>
          <w:sz w:val="28"/>
          <w:szCs w:val="28"/>
          <w:lang w:val="ru-RU" w:eastAsia="ru-RU" w:bidi="ar-SA"/>
        </w:rPr>
        <w:t xml:space="preserve">енных </w:t>
      </w:r>
      <w:r w:rsidR="00E31EC3" w:rsidRPr="00A95D68">
        <w:rPr>
          <w:rFonts w:ascii="Times New Roman" w:eastAsia="Times New Roman" w:hAnsi="Times New Roman"/>
          <w:sz w:val="28"/>
          <w:szCs w:val="28"/>
          <w:lang w:val="ru-RU" w:eastAsia="ru-RU" w:bidi="ar-SA"/>
        </w:rPr>
        <w:t xml:space="preserve">ГРБС, ГАДБ </w:t>
      </w:r>
      <w:r w:rsidRPr="00A95D68">
        <w:rPr>
          <w:rFonts w:ascii="Times New Roman" w:eastAsia="Times New Roman" w:hAnsi="Times New Roman"/>
          <w:sz w:val="28"/>
          <w:szCs w:val="28"/>
          <w:lang w:val="ru-RU" w:eastAsia="ru-RU" w:bidi="ar-SA"/>
        </w:rPr>
        <w:t>бюджетных учреждений».</w:t>
      </w:r>
    </w:p>
    <w:p w:rsidR="0014422B" w:rsidRPr="00A95D68" w:rsidRDefault="00A63769" w:rsidP="00A63769">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По д</w:t>
      </w:r>
      <w:r w:rsidR="00457A99" w:rsidRPr="00A95D68">
        <w:rPr>
          <w:rFonts w:ascii="Times New Roman" w:eastAsia="Times New Roman" w:hAnsi="Times New Roman"/>
          <w:sz w:val="28"/>
          <w:szCs w:val="28"/>
          <w:lang w:val="ru-RU" w:eastAsia="ru-RU" w:bidi="ar-SA"/>
        </w:rPr>
        <w:t>анн</w:t>
      </w:r>
      <w:r w:rsidRPr="00A95D68">
        <w:rPr>
          <w:rFonts w:ascii="Times New Roman" w:eastAsia="Times New Roman" w:hAnsi="Times New Roman"/>
          <w:sz w:val="28"/>
          <w:szCs w:val="28"/>
          <w:lang w:val="ru-RU" w:eastAsia="ru-RU" w:bidi="ar-SA"/>
        </w:rPr>
        <w:t>ому</w:t>
      </w:r>
      <w:r w:rsidR="00457A99" w:rsidRPr="00A95D68">
        <w:rPr>
          <w:rFonts w:ascii="Times New Roman" w:eastAsia="Times New Roman" w:hAnsi="Times New Roman"/>
          <w:sz w:val="28"/>
          <w:szCs w:val="28"/>
          <w:lang w:val="ru-RU" w:eastAsia="ru-RU" w:bidi="ar-SA"/>
        </w:rPr>
        <w:t xml:space="preserve"> показател</w:t>
      </w:r>
      <w:r w:rsidRPr="00A95D68">
        <w:rPr>
          <w:rFonts w:ascii="Times New Roman" w:eastAsia="Times New Roman" w:hAnsi="Times New Roman"/>
          <w:sz w:val="28"/>
          <w:szCs w:val="28"/>
          <w:lang w:val="ru-RU" w:eastAsia="ru-RU" w:bidi="ar-SA"/>
        </w:rPr>
        <w:t xml:space="preserve">ю </w:t>
      </w:r>
      <w:r w:rsidR="00440B75" w:rsidRPr="00A95D68">
        <w:rPr>
          <w:rFonts w:ascii="Times New Roman" w:eastAsia="Times New Roman" w:hAnsi="Times New Roman"/>
          <w:sz w:val="28"/>
          <w:szCs w:val="28"/>
          <w:lang w:val="ru-RU" w:eastAsia="ru-RU" w:bidi="ar-SA"/>
        </w:rPr>
        <w:t>1</w:t>
      </w:r>
      <w:r w:rsidRPr="00A95D68">
        <w:rPr>
          <w:rFonts w:ascii="Times New Roman" w:eastAsia="Times New Roman" w:hAnsi="Times New Roman"/>
          <w:sz w:val="28"/>
          <w:szCs w:val="28"/>
          <w:lang w:val="ru-RU" w:eastAsia="ru-RU" w:bidi="ar-SA"/>
        </w:rPr>
        <w:t xml:space="preserve"> ГРБС </w:t>
      </w:r>
      <w:r w:rsidR="00440B75" w:rsidRPr="00A95D68">
        <w:rPr>
          <w:rFonts w:ascii="Times New Roman" w:eastAsia="Times New Roman" w:hAnsi="Times New Roman"/>
          <w:sz w:val="28"/>
          <w:szCs w:val="28"/>
          <w:lang w:val="ru-RU" w:eastAsia="ru-RU" w:bidi="ar-SA"/>
        </w:rPr>
        <w:t xml:space="preserve">получил максимальную оценку равную 1 </w:t>
      </w:r>
      <w:r w:rsidRPr="00A95D68">
        <w:rPr>
          <w:rFonts w:ascii="Times New Roman" w:eastAsia="Times New Roman" w:hAnsi="Times New Roman"/>
          <w:sz w:val="28"/>
          <w:szCs w:val="28"/>
          <w:lang w:val="ru-RU" w:eastAsia="ru-RU" w:bidi="ar-SA"/>
        </w:rPr>
        <w:t>балл</w:t>
      </w:r>
      <w:r w:rsidR="00440B75" w:rsidRPr="00A95D68">
        <w:rPr>
          <w:rFonts w:ascii="Times New Roman" w:eastAsia="Times New Roman" w:hAnsi="Times New Roman"/>
          <w:sz w:val="28"/>
          <w:szCs w:val="28"/>
          <w:lang w:val="ru-RU" w:eastAsia="ru-RU" w:bidi="ar-SA"/>
        </w:rPr>
        <w:t>у</w:t>
      </w:r>
      <w:r w:rsidRPr="00A95D68">
        <w:rPr>
          <w:rFonts w:ascii="Times New Roman" w:eastAsia="Times New Roman" w:hAnsi="Times New Roman"/>
          <w:sz w:val="28"/>
          <w:szCs w:val="28"/>
          <w:lang w:val="ru-RU" w:eastAsia="ru-RU" w:bidi="ar-SA"/>
        </w:rPr>
        <w:t xml:space="preserve">, </w:t>
      </w:r>
      <w:r w:rsidR="00440B75" w:rsidRPr="00A95D68">
        <w:rPr>
          <w:rFonts w:ascii="Times New Roman" w:eastAsia="Times New Roman" w:hAnsi="Times New Roman"/>
          <w:sz w:val="28"/>
          <w:szCs w:val="28"/>
          <w:lang w:val="ru-RU" w:eastAsia="ru-RU" w:bidi="ar-SA"/>
        </w:rPr>
        <w:t xml:space="preserve">у 3 </w:t>
      </w:r>
      <w:r w:rsidRPr="00A95D68">
        <w:rPr>
          <w:rFonts w:ascii="Times New Roman" w:eastAsia="Times New Roman" w:hAnsi="Times New Roman"/>
          <w:sz w:val="28"/>
          <w:szCs w:val="28"/>
          <w:lang w:val="ru-RU" w:eastAsia="ru-RU" w:bidi="ar-SA"/>
        </w:rPr>
        <w:t xml:space="preserve">главных распорядителей </w:t>
      </w:r>
      <w:r w:rsidR="00440B75" w:rsidRPr="00A95D68">
        <w:rPr>
          <w:rFonts w:ascii="Times New Roman" w:eastAsia="Times New Roman" w:hAnsi="Times New Roman"/>
          <w:sz w:val="28"/>
          <w:szCs w:val="28"/>
          <w:lang w:val="ru-RU" w:eastAsia="ru-RU" w:bidi="ar-SA"/>
        </w:rPr>
        <w:t xml:space="preserve">балл равен 0 т.к. </w:t>
      </w:r>
      <w:r w:rsidRPr="00A95D68">
        <w:rPr>
          <w:rFonts w:ascii="Times New Roman" w:eastAsia="Times New Roman" w:hAnsi="Times New Roman"/>
          <w:sz w:val="28"/>
          <w:szCs w:val="28"/>
          <w:lang w:val="ru-RU" w:eastAsia="ru-RU" w:bidi="ar-SA"/>
        </w:rPr>
        <w:t>приняты</w:t>
      </w:r>
      <w:r w:rsidR="00440B75" w:rsidRPr="00A95D68">
        <w:rPr>
          <w:rFonts w:ascii="Times New Roman" w:eastAsia="Times New Roman" w:hAnsi="Times New Roman"/>
          <w:sz w:val="28"/>
          <w:szCs w:val="28"/>
          <w:lang w:val="ru-RU" w:eastAsia="ru-RU" w:bidi="ar-SA"/>
        </w:rPr>
        <w:t>е</w:t>
      </w:r>
      <w:r w:rsidRPr="00A95D68">
        <w:rPr>
          <w:rFonts w:ascii="Times New Roman" w:eastAsia="Times New Roman" w:hAnsi="Times New Roman"/>
          <w:sz w:val="28"/>
          <w:szCs w:val="28"/>
          <w:lang w:val="ru-RU" w:eastAsia="ru-RU" w:bidi="ar-SA"/>
        </w:rPr>
        <w:t xml:space="preserve"> </w:t>
      </w:r>
      <w:r w:rsidR="0014422B" w:rsidRPr="00A95D68">
        <w:rPr>
          <w:rFonts w:ascii="Times New Roman" w:eastAsia="Times New Roman" w:hAnsi="Times New Roman"/>
          <w:sz w:val="28"/>
          <w:szCs w:val="28"/>
          <w:lang w:val="ru-RU" w:eastAsia="ru-RU" w:bidi="ar-SA"/>
        </w:rPr>
        <w:t>правовые акты</w:t>
      </w:r>
      <w:r w:rsidRPr="00A95D68">
        <w:rPr>
          <w:rFonts w:ascii="Times New Roman" w:eastAsia="Times New Roman" w:hAnsi="Times New Roman"/>
          <w:sz w:val="28"/>
          <w:szCs w:val="28"/>
          <w:lang w:val="ru-RU" w:eastAsia="ru-RU" w:bidi="ar-SA"/>
        </w:rPr>
        <w:t>,</w:t>
      </w:r>
      <w:r w:rsidR="00330951" w:rsidRPr="00A95D68">
        <w:rPr>
          <w:rFonts w:ascii="Times New Roman" w:eastAsia="Times New Roman" w:hAnsi="Times New Roman"/>
          <w:sz w:val="28"/>
          <w:szCs w:val="28"/>
          <w:lang w:val="ru-RU" w:eastAsia="ru-RU" w:bidi="ar-SA"/>
        </w:rPr>
        <w:t xml:space="preserve"> </w:t>
      </w:r>
      <w:r w:rsidRPr="00A95D68">
        <w:rPr>
          <w:rFonts w:ascii="Times New Roman" w:eastAsia="Times New Roman" w:hAnsi="Times New Roman"/>
          <w:sz w:val="28"/>
          <w:szCs w:val="28"/>
          <w:lang w:val="ru-RU" w:eastAsia="ru-RU" w:bidi="ar-SA"/>
        </w:rPr>
        <w:t xml:space="preserve">не в полной мере </w:t>
      </w:r>
      <w:r w:rsidR="0014422B" w:rsidRPr="00A95D68">
        <w:rPr>
          <w:rFonts w:ascii="Times New Roman" w:eastAsia="Times New Roman" w:hAnsi="Times New Roman"/>
          <w:sz w:val="28"/>
          <w:szCs w:val="28"/>
          <w:lang w:val="ru-RU" w:eastAsia="ru-RU" w:bidi="ar-SA"/>
        </w:rPr>
        <w:t xml:space="preserve">соответствуют всем необходимым </w:t>
      </w:r>
      <w:r w:rsidR="00457A99" w:rsidRPr="00A95D68">
        <w:rPr>
          <w:rFonts w:ascii="Times New Roman" w:eastAsia="Times New Roman" w:hAnsi="Times New Roman"/>
          <w:sz w:val="28"/>
          <w:szCs w:val="28"/>
          <w:lang w:val="ru-RU" w:eastAsia="ru-RU" w:bidi="ar-SA"/>
        </w:rPr>
        <w:t>критериям</w:t>
      </w:r>
      <w:r w:rsidR="00440B75" w:rsidRPr="00A95D68">
        <w:rPr>
          <w:rFonts w:ascii="Times New Roman" w:eastAsia="Times New Roman" w:hAnsi="Times New Roman"/>
          <w:sz w:val="28"/>
          <w:szCs w:val="28"/>
          <w:lang w:val="ru-RU" w:eastAsia="ru-RU" w:bidi="ar-SA"/>
        </w:rPr>
        <w:t xml:space="preserve"> и по 9 ГРБС данный показатель не рассчитывается</w:t>
      </w:r>
      <w:r w:rsidR="0014422B" w:rsidRPr="00A95D68">
        <w:rPr>
          <w:rFonts w:ascii="Times New Roman" w:eastAsia="Times New Roman" w:hAnsi="Times New Roman"/>
          <w:sz w:val="28"/>
          <w:szCs w:val="28"/>
          <w:lang w:val="ru-RU" w:eastAsia="ru-RU" w:bidi="ar-SA"/>
        </w:rPr>
        <w:t>.</w:t>
      </w:r>
    </w:p>
    <w:p w:rsidR="00485C20" w:rsidRPr="00A95D68" w:rsidRDefault="00485C20" w:rsidP="00994BC8">
      <w:pPr>
        <w:spacing w:before="100" w:beforeAutospacing="1" w:after="100" w:afterAutospacing="1" w:line="240" w:lineRule="atLeast"/>
        <w:ind w:firstLine="709"/>
        <w:jc w:val="center"/>
        <w:rPr>
          <w:rFonts w:ascii="Times New Roman" w:eastAsia="Times New Roman" w:hAnsi="Times New Roman"/>
          <w:sz w:val="28"/>
          <w:szCs w:val="28"/>
          <w:lang w:val="ru-RU"/>
        </w:rPr>
      </w:pPr>
      <w:r w:rsidRPr="00A95D68">
        <w:rPr>
          <w:rFonts w:ascii="Times New Roman" w:eastAsia="Times New Roman" w:hAnsi="Times New Roman"/>
          <w:b/>
          <w:bCs/>
          <w:sz w:val="28"/>
          <w:szCs w:val="28"/>
          <w:lang w:val="ru-RU"/>
        </w:rPr>
        <w:t>3. Исполнение бюджета по доходам</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При проведении мониторинга в части исполнения бюджета по доходам рассчитывался показатель отклонения фактического поступления доходов по главному администратору доходов бюджета района от плановых показателей за 2011 год.</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Отклонение фактического поступления по доходам от плановых показателей рассчитывалось для 7 главных администраторов доходов бюджета района, которые одновременно являются главными распорядителями средств бюджета района.</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Высшая оценка – 1 не присвоена ни одному главному администратору.</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Худшая оценка – 0 присвоена 4 администраторам ввиду того, что отклонение фактического поступления от плана составило свыше 7</w:t>
      </w:r>
      <w:r w:rsidRPr="00A95D68">
        <w:rPr>
          <w:rFonts w:ascii="Times New Roman" w:eastAsia="Times New Roman" w:hAnsi="Times New Roman"/>
          <w:sz w:val="28"/>
          <w:szCs w:val="28"/>
        </w:rPr>
        <w:t> </w:t>
      </w:r>
      <w:r w:rsidRPr="00A95D68">
        <w:rPr>
          <w:rFonts w:ascii="Times New Roman" w:eastAsia="Times New Roman" w:hAnsi="Times New Roman"/>
          <w:sz w:val="28"/>
          <w:szCs w:val="28"/>
          <w:lang w:val="ru-RU"/>
        </w:rPr>
        <w:t>% в сторону увеличения. Это отражает недостаточно высокое качество планирования доходов и расценивается негативно.</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По трем главным администраторам (Дума Нижневартовского района, Муниципальное бюджетное учреждение "Телевидение Нижневартовского района", Муниципальное бюджетное учреждение "Редакция районной газеты "Новости Приобья")  показатель не рассчитывался в связи с отсутствием плановых назначений и поступлений за год.</w:t>
      </w:r>
    </w:p>
    <w:p w:rsidR="00FF7E40" w:rsidRPr="00A95D68" w:rsidRDefault="00FF7E40" w:rsidP="00FF7E40">
      <w:pPr>
        <w:spacing w:before="100" w:beforeAutospacing="1" w:after="100" w:afterAutospacing="1" w:line="240" w:lineRule="atLeast"/>
        <w:ind w:firstLine="709"/>
        <w:rPr>
          <w:rFonts w:ascii="Times New Roman" w:eastAsia="Times New Roman" w:hAnsi="Times New Roman"/>
          <w:sz w:val="28"/>
          <w:szCs w:val="28"/>
          <w:lang w:val="ru-RU"/>
        </w:rPr>
      </w:pPr>
      <w:r w:rsidRPr="00A95D68">
        <w:rPr>
          <w:rFonts w:ascii="Times New Roman" w:eastAsia="Times New Roman" w:hAnsi="Times New Roman"/>
          <w:sz w:val="28"/>
          <w:szCs w:val="28"/>
          <w:lang w:val="ru-RU"/>
        </w:rPr>
        <w:t>По структурным подразделениям Администрации Нижневартовского района показатель не рассчитывался в связи с тем, что они  не могут осуществлять функции главного администратора доходов, так как не являются юридическими лицами.</w:t>
      </w:r>
    </w:p>
    <w:p w:rsidR="00FF7E40" w:rsidRPr="00A95D68" w:rsidRDefault="00FF7E40" w:rsidP="00FF7E40">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u w:val="single"/>
          <w:lang w:val="ru-RU" w:eastAsia="ru-RU" w:bidi="ar-SA"/>
        </w:rPr>
        <w:t>Средняя оценка</w:t>
      </w:r>
      <w:r w:rsidRPr="00A95D68">
        <w:rPr>
          <w:rFonts w:ascii="Times New Roman" w:eastAsia="Times New Roman" w:hAnsi="Times New Roman"/>
          <w:sz w:val="28"/>
          <w:szCs w:val="28"/>
          <w:lang w:val="ru-RU" w:eastAsia="ru-RU" w:bidi="ar-SA"/>
        </w:rPr>
        <w:t xml:space="preserve"> качества исполнения бюджета в части доходов по 7 оцениваемым главным администраторам средств бюджета района по итогам  2011 года составляет 0 балла по 100-балльной шкале.</w:t>
      </w:r>
    </w:p>
    <w:p w:rsidR="0018050F" w:rsidRPr="00A95D68" w:rsidRDefault="0018050F" w:rsidP="00994BC8">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A95D68">
        <w:rPr>
          <w:rFonts w:ascii="Times New Roman" w:eastAsia="Times New Roman" w:hAnsi="Times New Roman"/>
          <w:b/>
          <w:bCs/>
          <w:sz w:val="28"/>
          <w:szCs w:val="28"/>
          <w:lang w:val="ru-RU" w:eastAsia="ru-RU" w:bidi="ar-SA"/>
        </w:rPr>
        <w:t>4. Учёт и отчётность</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A95D68">
        <w:rPr>
          <w:rFonts w:ascii="Times New Roman" w:eastAsia="Times New Roman" w:hAnsi="Times New Roman"/>
          <w:color w:val="000000" w:themeColor="text1"/>
          <w:sz w:val="28"/>
          <w:szCs w:val="28"/>
          <w:lang w:val="ru-RU" w:eastAsia="ru-RU" w:bidi="ar-SA"/>
        </w:rPr>
        <w:t>При проведении мониторинга в части ведения учёта и отчётности использовались значения показателей, рассчитанные на основании данных мониторинга качества финансового менеджмента по итогам 2011года.</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При расчете показателя 4.1 «Представление в составе годовой бюджетной отчетности Сведений о мерах по повышению эффективности расходования бюджетных средств ГРБС и подведомственными бюджетными учреждениями» выявлено наличие заполненной таблицы у 4 ГРБС, у остальных 8 ГРБС таблица сведений о мерах по повышению эффективности расходования бюджетных средств отсутствует. </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Показатель 4.2 не рассчитывался и не оценивался.</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4.3 «Соблюдение сроков предоставления бюджетной отчетности ГРБС» отражает своевременность предоставления отчетности в департамент финансов. У всех ГРБС значение показателя равно нулю в связи со своевременной сдачей отчетности. </w:t>
      </w:r>
    </w:p>
    <w:p w:rsidR="0015162A" w:rsidRPr="00A95D68" w:rsidRDefault="0015162A" w:rsidP="0015162A">
      <w:pPr>
        <w:spacing w:before="100" w:beforeAutospacing="1" w:after="100" w:afterAutospacing="1" w:line="240" w:lineRule="atLeast"/>
        <w:jc w:val="center"/>
        <w:rPr>
          <w:rFonts w:ascii="Times New Roman" w:eastAsia="Times New Roman" w:hAnsi="Times New Roman"/>
          <w:color w:val="000000" w:themeColor="text1"/>
          <w:sz w:val="28"/>
          <w:szCs w:val="28"/>
          <w:lang w:val="ru-RU" w:eastAsia="ru-RU" w:bidi="ar-SA"/>
        </w:rPr>
      </w:pPr>
      <w:r w:rsidRPr="00A95D68">
        <w:rPr>
          <w:rFonts w:ascii="Times New Roman" w:eastAsia="Times New Roman" w:hAnsi="Times New Roman"/>
          <w:b/>
          <w:bCs/>
          <w:color w:val="000000" w:themeColor="text1"/>
          <w:sz w:val="28"/>
          <w:szCs w:val="28"/>
          <w:lang w:val="ru-RU" w:eastAsia="ru-RU" w:bidi="ar-SA"/>
        </w:rPr>
        <w:t>5. Контроль и аудит</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Показатель 5.1 «Проведение контрольных мероприятий ГРБС» не рассчитывался и не оценивался в связи с отсутствием подведомственных учреждений у большинства ГРБС.</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5.2 «Проведение инвентаризаций ГРБС и подведомственными учреждениями» отражает наличие в отчетности таблицы о проведении инвентаризации. В соответствии с Инструкцией о порядке составления и предоставления отчетности если форма отчетности не имеет числового значения, то такая форма не заполняется и в состав отчетности не включается. Таким образом, по результатам инвентаризации 2011 года наличия недостач и излишков не выявлено, форма отчета по результатам инвентаризации не имеет числовых показателей. Всем ГРБС выставлен высший бал. </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rPr>
      </w:pPr>
      <w:r w:rsidRPr="00A95D68">
        <w:rPr>
          <w:rFonts w:ascii="Times New Roman" w:eastAsia="Times New Roman" w:hAnsi="Times New Roman"/>
          <w:color w:val="000000" w:themeColor="text1"/>
          <w:sz w:val="28"/>
          <w:szCs w:val="28"/>
          <w:lang w:val="ru-RU"/>
        </w:rPr>
        <w:t xml:space="preserve">Показатель 5.3 «Доля недостач и хищений денежных средств и материальных ценностей» характеризует наличие установленных сумм недостач и хищений в отчетном финансовом году. Всем ГРБС выставлен высший бал в связи с отсутствием в отчетном году данных по показателю, что свидетельствует о высоком качестве финансового менеджмента.   </w:t>
      </w:r>
    </w:p>
    <w:p w:rsidR="003E3A7A" w:rsidRPr="00A95D68" w:rsidRDefault="0018050F" w:rsidP="00994BC8">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sz w:val="28"/>
          <w:szCs w:val="28"/>
          <w:lang w:val="ru-RU" w:eastAsia="ru-RU" w:bidi="ar-SA"/>
        </w:rPr>
        <w:t>П</w:t>
      </w:r>
      <w:r w:rsidR="0092127A" w:rsidRPr="00A95D68">
        <w:rPr>
          <w:rFonts w:ascii="Times New Roman" w:eastAsia="Times New Roman" w:hAnsi="Times New Roman"/>
          <w:sz w:val="28"/>
          <w:szCs w:val="28"/>
          <w:lang w:val="ru-RU" w:eastAsia="ru-RU" w:bidi="ar-SA"/>
        </w:rPr>
        <w:t>оказатель</w:t>
      </w:r>
      <w:r w:rsidR="00A63769" w:rsidRPr="00A95D68">
        <w:rPr>
          <w:rFonts w:ascii="Times New Roman" w:eastAsia="Times New Roman" w:hAnsi="Times New Roman"/>
          <w:sz w:val="28"/>
          <w:szCs w:val="28"/>
          <w:lang w:val="ru-RU" w:eastAsia="ru-RU" w:bidi="ar-SA"/>
        </w:rPr>
        <w:t xml:space="preserve"> 5.4. </w:t>
      </w:r>
      <w:r w:rsidR="0092127A" w:rsidRPr="00A95D68">
        <w:rPr>
          <w:rFonts w:ascii="Times New Roman" w:eastAsia="Times New Roman" w:hAnsi="Times New Roman"/>
          <w:sz w:val="28"/>
          <w:szCs w:val="28"/>
          <w:lang w:val="ru-RU" w:eastAsia="ru-RU" w:bidi="ar-SA"/>
        </w:rPr>
        <w:t>«К</w:t>
      </w:r>
      <w:r w:rsidRPr="00A95D68">
        <w:rPr>
          <w:rFonts w:ascii="Times New Roman" w:eastAsia="Times New Roman" w:hAnsi="Times New Roman"/>
          <w:sz w:val="28"/>
          <w:szCs w:val="28"/>
          <w:lang w:val="ru-RU" w:eastAsia="ru-RU" w:bidi="ar-SA"/>
        </w:rPr>
        <w:t>ачество правовых актов ГРБС, обеспечивающих ведение мониторинга результатов деятельности (результативности бюджетных расходов, качества предоставляемых услуг) подведомственных</w:t>
      </w:r>
      <w:r w:rsidR="00A63769" w:rsidRPr="00A95D68">
        <w:rPr>
          <w:rFonts w:ascii="Times New Roman" w:eastAsia="Times New Roman" w:hAnsi="Times New Roman"/>
          <w:sz w:val="28"/>
          <w:szCs w:val="28"/>
          <w:lang w:val="ru-RU" w:eastAsia="ru-RU" w:bidi="ar-SA"/>
        </w:rPr>
        <w:t xml:space="preserve"> получателей бюджетных средств</w:t>
      </w:r>
      <w:r w:rsidR="00DD7436" w:rsidRPr="00A95D68">
        <w:rPr>
          <w:rFonts w:ascii="Times New Roman" w:eastAsia="Times New Roman" w:hAnsi="Times New Roman"/>
          <w:sz w:val="28"/>
          <w:szCs w:val="28"/>
          <w:lang w:val="ru-RU" w:eastAsia="ru-RU" w:bidi="ar-SA"/>
        </w:rPr>
        <w:t>»</w:t>
      </w:r>
      <w:r w:rsidR="00A63769" w:rsidRPr="00A95D68">
        <w:rPr>
          <w:rFonts w:ascii="Times New Roman" w:eastAsia="Times New Roman" w:hAnsi="Times New Roman"/>
          <w:sz w:val="28"/>
          <w:szCs w:val="28"/>
          <w:lang w:val="ru-RU" w:eastAsia="ru-RU" w:bidi="ar-SA"/>
        </w:rPr>
        <w:t xml:space="preserve"> не рассчитывается</w:t>
      </w:r>
      <w:r w:rsidR="00DD7436" w:rsidRPr="00A95D68">
        <w:rPr>
          <w:rFonts w:ascii="Times New Roman" w:eastAsia="Times New Roman" w:hAnsi="Times New Roman"/>
          <w:sz w:val="28"/>
          <w:szCs w:val="28"/>
          <w:lang w:val="ru-RU" w:eastAsia="ru-RU" w:bidi="ar-SA"/>
        </w:rPr>
        <w:t xml:space="preserve"> по 10 ГРБС, </w:t>
      </w:r>
      <w:r w:rsidR="00C866D0" w:rsidRPr="00A95D68">
        <w:rPr>
          <w:rFonts w:ascii="Times New Roman" w:eastAsia="Times New Roman" w:hAnsi="Times New Roman"/>
          <w:sz w:val="28"/>
          <w:szCs w:val="28"/>
          <w:lang w:val="ru-RU" w:eastAsia="ru-RU" w:bidi="ar-SA"/>
        </w:rPr>
        <w:t>у 2 ГРБС максимальный балл равный 1 и 1 ГРБС  получил 0 баллов</w:t>
      </w:r>
      <w:r w:rsidR="00A63769" w:rsidRPr="00A95D68">
        <w:rPr>
          <w:rFonts w:ascii="Times New Roman" w:eastAsia="Times New Roman" w:hAnsi="Times New Roman"/>
          <w:sz w:val="28"/>
          <w:szCs w:val="28"/>
          <w:lang w:val="ru-RU" w:eastAsia="ru-RU" w:bidi="ar-SA"/>
        </w:rPr>
        <w:t>.</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A95D68">
        <w:rPr>
          <w:rFonts w:ascii="Times New Roman" w:eastAsia="Times New Roman" w:hAnsi="Times New Roman"/>
          <w:color w:val="000000" w:themeColor="text1"/>
          <w:sz w:val="28"/>
          <w:szCs w:val="28"/>
          <w:lang w:val="ru-RU" w:eastAsia="ru-RU" w:bidi="ar-SA"/>
        </w:rPr>
        <w:t>Показатель 5.5 «Осуществление мероприятий внутреннего контроля» не рассчитывался и не оценивался.</w:t>
      </w:r>
    </w:p>
    <w:p w:rsidR="0015162A" w:rsidRPr="00A95D68" w:rsidRDefault="0015162A" w:rsidP="0015162A">
      <w:pPr>
        <w:pStyle w:val="ac"/>
        <w:numPr>
          <w:ilvl w:val="0"/>
          <w:numId w:val="18"/>
        </w:numPr>
        <w:spacing w:before="100" w:beforeAutospacing="1" w:after="100" w:afterAutospacing="1" w:line="240" w:lineRule="atLeast"/>
        <w:ind w:left="1069"/>
        <w:jc w:val="center"/>
        <w:rPr>
          <w:rFonts w:ascii="Times New Roman" w:eastAsia="Times New Roman" w:hAnsi="Times New Roman"/>
          <w:b/>
          <w:bCs/>
          <w:color w:val="000000" w:themeColor="text1"/>
          <w:sz w:val="28"/>
          <w:szCs w:val="28"/>
          <w:lang w:val="ru-RU" w:eastAsia="ru-RU" w:bidi="ar-SA"/>
        </w:rPr>
      </w:pPr>
      <w:r w:rsidRPr="00A95D68">
        <w:rPr>
          <w:rFonts w:ascii="Times New Roman" w:eastAsia="Times New Roman" w:hAnsi="Times New Roman"/>
          <w:b/>
          <w:bCs/>
          <w:color w:val="000000" w:themeColor="text1"/>
          <w:sz w:val="28"/>
          <w:szCs w:val="28"/>
          <w:lang w:val="ru-RU" w:eastAsia="ru-RU" w:bidi="ar-SA"/>
        </w:rPr>
        <w:t>Исполнение судебных актов</w:t>
      </w:r>
    </w:p>
    <w:p w:rsidR="0015162A" w:rsidRPr="00A95D68" w:rsidRDefault="0015162A" w:rsidP="0015162A">
      <w:pPr>
        <w:pStyle w:val="af5"/>
        <w:spacing w:before="0" w:beforeAutospacing="0" w:after="0" w:afterAutospacing="0"/>
        <w:ind w:left="142" w:firstLine="993"/>
        <w:jc w:val="both"/>
        <w:rPr>
          <w:sz w:val="28"/>
          <w:szCs w:val="28"/>
        </w:rPr>
      </w:pPr>
      <w:r w:rsidRPr="00A95D68">
        <w:rPr>
          <w:sz w:val="28"/>
          <w:szCs w:val="28"/>
        </w:rPr>
        <w:t xml:space="preserve">При расчёте </w:t>
      </w:r>
      <w:proofErr w:type="gramStart"/>
      <w:r w:rsidRPr="00A95D68">
        <w:rPr>
          <w:sz w:val="28"/>
          <w:szCs w:val="28"/>
        </w:rPr>
        <w:t>показателей ежегодного мониторинга качества исполнения судебных актов</w:t>
      </w:r>
      <w:proofErr w:type="gramEnd"/>
      <w:r w:rsidRPr="00A95D68">
        <w:rPr>
          <w:sz w:val="28"/>
          <w:szCs w:val="28"/>
        </w:rPr>
        <w:t xml:space="preserve"> оценивался уровень исполнения исковых требований о возмещении ущерба от незаконных действий или бездействия ГРБС, подведомственных бюджетных учреждений и их должностных лиц к заявленным исковым требованиям, вступившим в законную силу.</w:t>
      </w:r>
    </w:p>
    <w:p w:rsidR="0015162A" w:rsidRPr="00A95D68" w:rsidRDefault="0015162A" w:rsidP="0015162A">
      <w:pPr>
        <w:spacing w:after="0" w:line="240" w:lineRule="atLeast"/>
        <w:ind w:left="142" w:firstLine="566"/>
        <w:rPr>
          <w:sz w:val="28"/>
          <w:szCs w:val="28"/>
          <w:lang w:val="ru-RU"/>
        </w:rPr>
      </w:pPr>
      <w:r w:rsidRPr="00A95D68">
        <w:rPr>
          <w:rFonts w:ascii="Times New Roman" w:hAnsi="Times New Roman"/>
          <w:sz w:val="28"/>
          <w:szCs w:val="28"/>
          <w:lang w:val="ru-RU"/>
        </w:rPr>
        <w:t xml:space="preserve">Исполнительные документы по денежным обязательствам, предусматривающие единовременные выплаты, были предъявлены 5 </w:t>
      </w:r>
      <w:r w:rsidR="006B59D8">
        <w:rPr>
          <w:rFonts w:ascii="Times New Roman" w:hAnsi="Times New Roman"/>
          <w:sz w:val="28"/>
          <w:szCs w:val="28"/>
          <w:lang w:val="ru-RU"/>
        </w:rPr>
        <w:t xml:space="preserve">получателям бюджетных средств района </w:t>
      </w:r>
      <w:r w:rsidRPr="00A95D68">
        <w:rPr>
          <w:rFonts w:ascii="Times New Roman" w:hAnsi="Times New Roman"/>
          <w:sz w:val="28"/>
          <w:szCs w:val="28"/>
          <w:lang w:val="ru-RU"/>
        </w:rPr>
        <w:t xml:space="preserve">(администрация </w:t>
      </w:r>
      <w:proofErr w:type="spellStart"/>
      <w:r w:rsidRPr="00A95D68">
        <w:rPr>
          <w:rFonts w:ascii="Times New Roman" w:hAnsi="Times New Roman"/>
          <w:sz w:val="28"/>
          <w:szCs w:val="28"/>
          <w:lang w:val="ru-RU"/>
        </w:rPr>
        <w:t>Нижневартовского</w:t>
      </w:r>
      <w:proofErr w:type="spellEnd"/>
      <w:r w:rsidRPr="00A95D68">
        <w:rPr>
          <w:rFonts w:ascii="Times New Roman" w:hAnsi="Times New Roman"/>
          <w:sz w:val="28"/>
          <w:szCs w:val="28"/>
          <w:lang w:val="ru-RU"/>
        </w:rPr>
        <w:t xml:space="preserve"> района,</w:t>
      </w:r>
      <w:r w:rsidRPr="00A95D68">
        <w:rPr>
          <w:rFonts w:ascii="Times New Roman" w:eastAsia="Times New Roman" w:hAnsi="Times New Roman"/>
          <w:sz w:val="28"/>
          <w:szCs w:val="28"/>
          <w:lang w:val="ru-RU" w:eastAsia="ru-RU" w:bidi="ar-SA"/>
        </w:rPr>
        <w:t xml:space="preserve"> МБУ «Учреждение по материально-техническому обеспечению деятельности органов местного самоуправления», МУ «Центральная районная больница муниципального образования </w:t>
      </w:r>
      <w:proofErr w:type="spellStart"/>
      <w:r w:rsidRPr="00A95D68">
        <w:rPr>
          <w:rFonts w:ascii="Times New Roman" w:eastAsia="Times New Roman" w:hAnsi="Times New Roman"/>
          <w:sz w:val="28"/>
          <w:szCs w:val="28"/>
          <w:lang w:val="ru-RU" w:eastAsia="ru-RU" w:bidi="ar-SA"/>
        </w:rPr>
        <w:t>Нижневартовский</w:t>
      </w:r>
      <w:proofErr w:type="spellEnd"/>
      <w:r w:rsidRPr="00A95D68">
        <w:rPr>
          <w:rFonts w:ascii="Times New Roman" w:eastAsia="Times New Roman" w:hAnsi="Times New Roman"/>
          <w:sz w:val="28"/>
          <w:szCs w:val="28"/>
          <w:lang w:val="ru-RU" w:eastAsia="ru-RU" w:bidi="ar-SA"/>
        </w:rPr>
        <w:t xml:space="preserve"> район», Управление образования администрации района, МБУ «Управление капитального строительства по застройке Нижневартовского района»). В</w:t>
      </w:r>
      <w:r w:rsidRPr="00A95D68">
        <w:rPr>
          <w:rFonts w:ascii="Times New Roman" w:hAnsi="Times New Roman"/>
          <w:sz w:val="28"/>
          <w:szCs w:val="28"/>
          <w:lang w:val="ru-RU"/>
        </w:rPr>
        <w:t>се они исполнены в полном объеме.</w:t>
      </w:r>
    </w:p>
    <w:p w:rsidR="0018050F" w:rsidRPr="00A95D68" w:rsidRDefault="0018050F" w:rsidP="00994BC8">
      <w:pPr>
        <w:spacing w:before="100" w:beforeAutospacing="1" w:after="100" w:afterAutospacing="1" w:line="240" w:lineRule="atLeast"/>
        <w:jc w:val="center"/>
        <w:rPr>
          <w:rFonts w:ascii="Times New Roman" w:eastAsia="Times New Roman" w:hAnsi="Times New Roman"/>
          <w:sz w:val="28"/>
          <w:szCs w:val="28"/>
          <w:lang w:val="ru-RU" w:eastAsia="ru-RU" w:bidi="ar-SA"/>
        </w:rPr>
      </w:pPr>
      <w:r w:rsidRPr="00A95D68">
        <w:rPr>
          <w:rFonts w:ascii="Times New Roman" w:eastAsia="Times New Roman" w:hAnsi="Times New Roman"/>
          <w:b/>
          <w:bCs/>
          <w:sz w:val="28"/>
          <w:szCs w:val="28"/>
          <w:lang w:val="ru-RU" w:eastAsia="ru-RU" w:bidi="ar-SA"/>
        </w:rPr>
        <w:t>7.  Управление активами</w:t>
      </w:r>
    </w:p>
    <w:p w:rsidR="0015162A" w:rsidRPr="00A95D68" w:rsidRDefault="0015162A" w:rsidP="0015162A">
      <w:pPr>
        <w:spacing w:before="100" w:beforeAutospacing="1" w:after="100" w:afterAutospacing="1" w:line="240" w:lineRule="atLeast"/>
        <w:ind w:firstLine="708"/>
        <w:rPr>
          <w:rFonts w:ascii="Times New Roman" w:eastAsia="Times New Roman" w:hAnsi="Times New Roman"/>
          <w:color w:val="000000" w:themeColor="text1"/>
          <w:sz w:val="28"/>
          <w:szCs w:val="28"/>
          <w:lang w:val="ru-RU" w:eastAsia="ru-RU" w:bidi="ar-SA"/>
        </w:rPr>
      </w:pPr>
      <w:r w:rsidRPr="00A95D68">
        <w:rPr>
          <w:rFonts w:ascii="Times New Roman" w:eastAsia="Times New Roman" w:hAnsi="Times New Roman"/>
          <w:color w:val="000000" w:themeColor="text1"/>
          <w:sz w:val="28"/>
          <w:szCs w:val="28"/>
          <w:lang w:val="ru-RU" w:eastAsia="ru-RU" w:bidi="ar-SA"/>
        </w:rPr>
        <w:t>При проведении мониторинга качества управления активами использовались значения показателей, рассчитанные на основании данных 2011 года, представляемых ежегодно.</w:t>
      </w:r>
    </w:p>
    <w:p w:rsidR="0018050F" w:rsidRPr="00A21391" w:rsidRDefault="0015162A" w:rsidP="0015162A">
      <w:pPr>
        <w:spacing w:before="100" w:beforeAutospacing="1" w:after="100" w:afterAutospacing="1" w:line="240" w:lineRule="atLeast"/>
        <w:ind w:firstLine="708"/>
        <w:rPr>
          <w:rFonts w:ascii="Times New Roman" w:eastAsia="Times New Roman" w:hAnsi="Times New Roman"/>
          <w:sz w:val="28"/>
          <w:szCs w:val="28"/>
          <w:lang w:val="ru-RU" w:eastAsia="ru-RU" w:bidi="ar-SA"/>
        </w:rPr>
      </w:pPr>
      <w:r w:rsidRPr="00A95D68">
        <w:rPr>
          <w:rFonts w:ascii="Times New Roman" w:eastAsia="Times New Roman" w:hAnsi="Times New Roman"/>
          <w:color w:val="000000" w:themeColor="text1"/>
          <w:sz w:val="28"/>
          <w:szCs w:val="28"/>
          <w:lang w:val="ru-RU" w:eastAsia="ru-RU" w:bidi="ar-SA"/>
        </w:rPr>
        <w:t>Показатель 7.1 «Динамика объема материальных запасов ГРБС и подведомственных учреждений» негативно расценивает значительный рост материальных запасов. Одиннадцать ГРБС из оцениваемых двенадца</w:t>
      </w:r>
      <w:r w:rsidR="00013966" w:rsidRPr="00A95D68">
        <w:rPr>
          <w:rFonts w:ascii="Times New Roman" w:eastAsia="Times New Roman" w:hAnsi="Times New Roman"/>
          <w:color w:val="000000" w:themeColor="text1"/>
          <w:sz w:val="28"/>
          <w:szCs w:val="28"/>
          <w:lang w:val="ru-RU" w:eastAsia="ru-RU" w:bidi="ar-SA"/>
        </w:rPr>
        <w:t>ти имеют наивысшие показатели.</w:t>
      </w:r>
    </w:p>
    <w:sectPr w:rsidR="0018050F" w:rsidRPr="00A21391" w:rsidSect="003F45F6">
      <w:pgSz w:w="11906" w:h="16838"/>
      <w:pgMar w:top="851"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512C6"/>
    <w:multiLevelType w:val="hybridMultilevel"/>
    <w:tmpl w:val="7D4EB5B2"/>
    <w:lvl w:ilvl="0" w:tplc="DD4E7C9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5907885"/>
    <w:multiLevelType w:val="multilevel"/>
    <w:tmpl w:val="B7D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740C2A"/>
    <w:multiLevelType w:val="multilevel"/>
    <w:tmpl w:val="AA1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884A16"/>
    <w:multiLevelType w:val="multilevel"/>
    <w:tmpl w:val="E8D6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91329B"/>
    <w:multiLevelType w:val="multilevel"/>
    <w:tmpl w:val="6764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C61413"/>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FD76B1"/>
    <w:multiLevelType w:val="multilevel"/>
    <w:tmpl w:val="4B0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A56B13"/>
    <w:multiLevelType w:val="hybridMultilevel"/>
    <w:tmpl w:val="57328E7C"/>
    <w:lvl w:ilvl="0" w:tplc="75DCFC9A">
      <w:start w:val="6"/>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7DB59D8"/>
    <w:multiLevelType w:val="multilevel"/>
    <w:tmpl w:val="DA8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B2182D"/>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1340B7C"/>
    <w:multiLevelType w:val="multilevel"/>
    <w:tmpl w:val="86B2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2846D5"/>
    <w:multiLevelType w:val="multilevel"/>
    <w:tmpl w:val="187A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A92A99"/>
    <w:multiLevelType w:val="multilevel"/>
    <w:tmpl w:val="16D8DECC"/>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3B1BE5"/>
    <w:multiLevelType w:val="multilevel"/>
    <w:tmpl w:val="C9E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5E3664"/>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9082708"/>
    <w:multiLevelType w:val="multilevel"/>
    <w:tmpl w:val="4C94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0F5126"/>
    <w:multiLevelType w:val="multilevel"/>
    <w:tmpl w:val="F028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415B17"/>
    <w:multiLevelType w:val="multilevel"/>
    <w:tmpl w:val="A31C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3"/>
  </w:num>
  <w:num w:numId="5">
    <w:abstractNumId w:val="17"/>
  </w:num>
  <w:num w:numId="6">
    <w:abstractNumId w:val="16"/>
  </w:num>
  <w:num w:numId="7">
    <w:abstractNumId w:val="1"/>
  </w:num>
  <w:num w:numId="8">
    <w:abstractNumId w:val="15"/>
  </w:num>
  <w:num w:numId="9">
    <w:abstractNumId w:val="6"/>
  </w:num>
  <w:num w:numId="10">
    <w:abstractNumId w:val="2"/>
  </w:num>
  <w:num w:numId="11">
    <w:abstractNumId w:val="8"/>
  </w:num>
  <w:num w:numId="12">
    <w:abstractNumId w:val="11"/>
  </w:num>
  <w:num w:numId="13">
    <w:abstractNumId w:val="4"/>
  </w:num>
  <w:num w:numId="14">
    <w:abstractNumId w:val="9"/>
  </w:num>
  <w:num w:numId="15">
    <w:abstractNumId w:val="5"/>
  </w:num>
  <w:num w:numId="16">
    <w:abstractNumId w:val="14"/>
  </w:num>
  <w:num w:numId="17">
    <w:abstractNumId w:val="0"/>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8050F"/>
    <w:rsid w:val="00004D07"/>
    <w:rsid w:val="00007124"/>
    <w:rsid w:val="00013966"/>
    <w:rsid w:val="00021176"/>
    <w:rsid w:val="000428BE"/>
    <w:rsid w:val="0005329C"/>
    <w:rsid w:val="0005403A"/>
    <w:rsid w:val="000905E5"/>
    <w:rsid w:val="00094B2A"/>
    <w:rsid w:val="000E3646"/>
    <w:rsid w:val="00120F6C"/>
    <w:rsid w:val="00136880"/>
    <w:rsid w:val="0014422B"/>
    <w:rsid w:val="0015162A"/>
    <w:rsid w:val="0015559A"/>
    <w:rsid w:val="00155F05"/>
    <w:rsid w:val="0018050F"/>
    <w:rsid w:val="00185586"/>
    <w:rsid w:val="00185FF2"/>
    <w:rsid w:val="001B4F4A"/>
    <w:rsid w:val="001B5973"/>
    <w:rsid w:val="001B7582"/>
    <w:rsid w:val="001D7914"/>
    <w:rsid w:val="001E03F5"/>
    <w:rsid w:val="001F4EC2"/>
    <w:rsid w:val="002005DC"/>
    <w:rsid w:val="00247F5C"/>
    <w:rsid w:val="0025132C"/>
    <w:rsid w:val="00286351"/>
    <w:rsid w:val="002A7692"/>
    <w:rsid w:val="002B61D8"/>
    <w:rsid w:val="002E2CA7"/>
    <w:rsid w:val="002E57B7"/>
    <w:rsid w:val="00321308"/>
    <w:rsid w:val="003218D9"/>
    <w:rsid w:val="00330951"/>
    <w:rsid w:val="00332C15"/>
    <w:rsid w:val="00354F4B"/>
    <w:rsid w:val="00375F9D"/>
    <w:rsid w:val="00394D4E"/>
    <w:rsid w:val="003A2142"/>
    <w:rsid w:val="003E3A7A"/>
    <w:rsid w:val="003F45F6"/>
    <w:rsid w:val="00405D18"/>
    <w:rsid w:val="00412DA2"/>
    <w:rsid w:val="00414550"/>
    <w:rsid w:val="00425764"/>
    <w:rsid w:val="00440B75"/>
    <w:rsid w:val="00457A99"/>
    <w:rsid w:val="00457B7C"/>
    <w:rsid w:val="00472704"/>
    <w:rsid w:val="00485C20"/>
    <w:rsid w:val="0051089F"/>
    <w:rsid w:val="00523020"/>
    <w:rsid w:val="005232DB"/>
    <w:rsid w:val="0054431C"/>
    <w:rsid w:val="00584B75"/>
    <w:rsid w:val="0059687D"/>
    <w:rsid w:val="005B2344"/>
    <w:rsid w:val="005B57A2"/>
    <w:rsid w:val="005E794E"/>
    <w:rsid w:val="0060792A"/>
    <w:rsid w:val="00625715"/>
    <w:rsid w:val="006461BC"/>
    <w:rsid w:val="006575E0"/>
    <w:rsid w:val="00664377"/>
    <w:rsid w:val="00696048"/>
    <w:rsid w:val="00697BFB"/>
    <w:rsid w:val="006A0932"/>
    <w:rsid w:val="006A5033"/>
    <w:rsid w:val="006B1F85"/>
    <w:rsid w:val="006B59D8"/>
    <w:rsid w:val="0072383E"/>
    <w:rsid w:val="007256DC"/>
    <w:rsid w:val="007542B8"/>
    <w:rsid w:val="00772482"/>
    <w:rsid w:val="007872C1"/>
    <w:rsid w:val="00787E63"/>
    <w:rsid w:val="007A7752"/>
    <w:rsid w:val="007C4149"/>
    <w:rsid w:val="007E6A18"/>
    <w:rsid w:val="008161B9"/>
    <w:rsid w:val="008228AE"/>
    <w:rsid w:val="00823D05"/>
    <w:rsid w:val="00825A4C"/>
    <w:rsid w:val="00873F23"/>
    <w:rsid w:val="00917744"/>
    <w:rsid w:val="0092127A"/>
    <w:rsid w:val="009278E2"/>
    <w:rsid w:val="009407BB"/>
    <w:rsid w:val="00954183"/>
    <w:rsid w:val="0095634F"/>
    <w:rsid w:val="00957F66"/>
    <w:rsid w:val="00963765"/>
    <w:rsid w:val="0096643E"/>
    <w:rsid w:val="00970986"/>
    <w:rsid w:val="00973A3B"/>
    <w:rsid w:val="00992EAD"/>
    <w:rsid w:val="00994BC8"/>
    <w:rsid w:val="009B37EE"/>
    <w:rsid w:val="009B6774"/>
    <w:rsid w:val="009C19CB"/>
    <w:rsid w:val="009D0C8F"/>
    <w:rsid w:val="009E386C"/>
    <w:rsid w:val="009E78E2"/>
    <w:rsid w:val="009F7FF2"/>
    <w:rsid w:val="00A21391"/>
    <w:rsid w:val="00A44D29"/>
    <w:rsid w:val="00A5001A"/>
    <w:rsid w:val="00A63769"/>
    <w:rsid w:val="00A75942"/>
    <w:rsid w:val="00A863AE"/>
    <w:rsid w:val="00A95D68"/>
    <w:rsid w:val="00A975C4"/>
    <w:rsid w:val="00AA1345"/>
    <w:rsid w:val="00AB2E0A"/>
    <w:rsid w:val="00AC0D5C"/>
    <w:rsid w:val="00AC78C2"/>
    <w:rsid w:val="00AE334A"/>
    <w:rsid w:val="00AE3727"/>
    <w:rsid w:val="00AF0F1D"/>
    <w:rsid w:val="00B056BB"/>
    <w:rsid w:val="00B05B75"/>
    <w:rsid w:val="00B32FCD"/>
    <w:rsid w:val="00B74AD8"/>
    <w:rsid w:val="00B8250E"/>
    <w:rsid w:val="00BA06C2"/>
    <w:rsid w:val="00C03F0B"/>
    <w:rsid w:val="00C866D0"/>
    <w:rsid w:val="00C91B2C"/>
    <w:rsid w:val="00CC37D0"/>
    <w:rsid w:val="00CF04DC"/>
    <w:rsid w:val="00D02861"/>
    <w:rsid w:val="00D327D6"/>
    <w:rsid w:val="00D53C67"/>
    <w:rsid w:val="00D547C0"/>
    <w:rsid w:val="00D61100"/>
    <w:rsid w:val="00D754A9"/>
    <w:rsid w:val="00D76DDD"/>
    <w:rsid w:val="00DA5342"/>
    <w:rsid w:val="00DB4343"/>
    <w:rsid w:val="00DD7436"/>
    <w:rsid w:val="00DD7832"/>
    <w:rsid w:val="00DF085A"/>
    <w:rsid w:val="00DF60A4"/>
    <w:rsid w:val="00DF645C"/>
    <w:rsid w:val="00E05790"/>
    <w:rsid w:val="00E11CBB"/>
    <w:rsid w:val="00E31EC3"/>
    <w:rsid w:val="00E46199"/>
    <w:rsid w:val="00E53D64"/>
    <w:rsid w:val="00E96A1F"/>
    <w:rsid w:val="00EF338F"/>
    <w:rsid w:val="00F2673B"/>
    <w:rsid w:val="00F30C08"/>
    <w:rsid w:val="00F35EFC"/>
    <w:rsid w:val="00F648AD"/>
    <w:rsid w:val="00F7215E"/>
    <w:rsid w:val="00F75757"/>
    <w:rsid w:val="00FD00C2"/>
    <w:rsid w:val="00FD0114"/>
    <w:rsid w:val="00FF7E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iPriority w:val="99"/>
    <w:semiHidden/>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oleObject" Target="file:///\\TITAN\2005\&#1041;&#1102;&#1076;&#1078;&#1077;&#1090;%202011%20&#1076;&#1086;&#1093;&#1086;&#1076;&#1099;%20&#1088;&#1072;&#1089;&#1093;&#1086;&#1076;&#1099;\&#1052;&#1086;&#1085;&#1080;&#1090;&#1086;&#1088;&#1080;&#1085;&#1075;%20&#1082;&#1072;&#1095;&#1077;&#1089;&#1090;&#1074;&#1072;%20&#1092;&#1080;&#1085;&#1072;&#1085;&#1089;&#1086;&#1074;&#1086;&#1075;&#1086;%20&#1084;&#1077;&#1085;&#1077;&#1076;&#1078;&#1084;&#1077;&#1085;&#1090;&#1072;\1%20&#1087;&#1086;&#1083;&#1091;&#1075;&#1086;&#1076;&#1080;&#1077;%202011\&#1082;%20&#1055;&#1086;&#1103;&#1089;&#1085;&#1080;&#1090;.%20&#1080;&#1090;&#1086;&#1075;&#1080;%20&#1087;&#1086;%20.%20&#1055;&#1056;.1,%20&#1055;&#1056;.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Удельный вес групп показателей в итоговой оценке мониторинга качества финансового менеджмента</a:t>
            </a:r>
          </a:p>
        </c:rich>
      </c:tx>
      <c:layout>
        <c:manualLayout>
          <c:xMode val="edge"/>
          <c:yMode val="edge"/>
          <c:x val="0.14199527699411904"/>
          <c:y val="0"/>
        </c:manualLayout>
      </c:layout>
    </c:title>
    <c:view3D>
      <c:rotX val="30"/>
      <c:perspective val="30"/>
    </c:view3D>
    <c:plotArea>
      <c:layout>
        <c:manualLayout>
          <c:layoutTarget val="inner"/>
          <c:xMode val="edge"/>
          <c:yMode val="edge"/>
          <c:x val="9.5226290229764227E-2"/>
          <c:y val="0.31550051496727605"/>
          <c:w val="0.70318048479234108"/>
          <c:h val="0.5977820810373371"/>
        </c:manualLayout>
      </c:layout>
      <c:pie3DChart>
        <c:varyColors val="1"/>
        <c:ser>
          <c:idx val="1"/>
          <c:order val="1"/>
          <c:explosion val="24"/>
          <c:dLbls>
            <c:dLbl>
              <c:idx val="0"/>
              <c:layout>
                <c:manualLayout>
                  <c:x val="-4.4994350639325421E-2"/>
                  <c:y val="-1.7184718998732813E-2"/>
                </c:manualLayout>
              </c:layout>
              <c:showCatName val="1"/>
              <c:showPercent val="1"/>
            </c:dLbl>
            <c:dLbl>
              <c:idx val="1"/>
              <c:layout>
                <c:manualLayout>
                  <c:x val="-1.3892318338256533E-2"/>
                  <c:y val="0.12693613298337741"/>
                </c:manualLayout>
              </c:layout>
              <c:showCatName val="1"/>
              <c:showPercent val="1"/>
            </c:dLbl>
            <c:dLbl>
              <c:idx val="2"/>
              <c:layout>
                <c:manualLayout>
                  <c:x val="-2.4475767400732765E-2"/>
                  <c:y val="0"/>
                </c:manualLayout>
              </c:layout>
              <c:showCatName val="1"/>
              <c:showPercent val="1"/>
            </c:dLbl>
            <c:dLbl>
              <c:idx val="3"/>
              <c:layout>
                <c:manualLayout>
                  <c:x val="1.2824768855112655E-2"/>
                  <c:y val="7.2241664236414913E-2"/>
                </c:manualLayout>
              </c:layout>
              <c:showCatName val="1"/>
              <c:showPercent val="1"/>
            </c:dLbl>
            <c:dLbl>
              <c:idx val="4"/>
              <c:layout>
                <c:manualLayout>
                  <c:x val="4.3031245298159366E-4"/>
                  <c:y val="-2.2846450790352798E-2"/>
                </c:manualLayout>
              </c:layout>
              <c:showCatName val="1"/>
              <c:showPercent val="1"/>
            </c:dLbl>
            <c:dLbl>
              <c:idx val="6"/>
              <c:layout>
                <c:manualLayout>
                  <c:x val="7.7416955046224575E-2"/>
                  <c:y val="1.9804861348853234E-2"/>
                </c:manualLayout>
              </c:layout>
              <c:showCatName val="1"/>
              <c:showPercent val="1"/>
            </c:dLbl>
            <c:showCatName val="1"/>
            <c:showPercent val="1"/>
          </c:dLbls>
          <c:cat>
            <c:strRef>
              <c:f>'табл. к графику'!$B$4:$H$4</c:f>
              <c:strCache>
                <c:ptCount val="7"/>
                <c:pt idx="0">
                  <c:v>1. Среднесрочное финансовое плани-рование</c:v>
                </c:pt>
                <c:pt idx="1">
                  <c:v>2. Испол-нение бюджета в части расходов</c:v>
                </c:pt>
                <c:pt idx="2">
                  <c:v>3. Исполнение бюджета по доходам</c:v>
                </c:pt>
                <c:pt idx="3">
                  <c:v>4. Учёт и отчётность</c:v>
                </c:pt>
                <c:pt idx="4">
                  <c:v>5. Контроль и аудит</c:v>
                </c:pt>
                <c:pt idx="5">
                  <c:v>6. Исполнение судебных актов</c:v>
                </c:pt>
                <c:pt idx="6">
                  <c:v>7. Управление активами</c:v>
                </c:pt>
              </c:strCache>
            </c:strRef>
          </c:cat>
          <c:val>
            <c:numRef>
              <c:f>'табл. к графику'!$B$6:$H$6</c:f>
              <c:numCache>
                <c:formatCode>\О\с\н\о\в\н\о\й</c:formatCode>
                <c:ptCount val="7"/>
                <c:pt idx="0">
                  <c:v>21</c:v>
                </c:pt>
                <c:pt idx="1">
                  <c:v>21</c:v>
                </c:pt>
                <c:pt idx="2">
                  <c:v>11</c:v>
                </c:pt>
                <c:pt idx="3">
                  <c:v>15</c:v>
                </c:pt>
                <c:pt idx="4">
                  <c:v>18</c:v>
                </c:pt>
                <c:pt idx="5">
                  <c:v>7</c:v>
                </c:pt>
                <c:pt idx="6">
                  <c:v>7</c:v>
                </c:pt>
              </c:numCache>
            </c:numRef>
          </c:val>
        </c:ser>
        <c:ser>
          <c:idx val="0"/>
          <c:order val="0"/>
          <c:explosion val="25"/>
          <c:cat>
            <c:strRef>
              <c:f>'табл. к графику'!$B$4:$H$4</c:f>
              <c:strCache>
                <c:ptCount val="7"/>
                <c:pt idx="0">
                  <c:v>1. Среднесрочное финансовое плани-рование</c:v>
                </c:pt>
                <c:pt idx="1">
                  <c:v>2. Испол-нение бюджета в части расходов</c:v>
                </c:pt>
                <c:pt idx="2">
                  <c:v>3. Исполнение бюджета по доходам</c:v>
                </c:pt>
                <c:pt idx="3">
                  <c:v>4. Учёт и отчётность</c:v>
                </c:pt>
                <c:pt idx="4">
                  <c:v>5. Контроль и аудит</c:v>
                </c:pt>
                <c:pt idx="5">
                  <c:v>6. Исполнение судебных актов</c:v>
                </c:pt>
                <c:pt idx="6">
                  <c:v>7. Управление активами</c:v>
                </c:pt>
              </c:strCache>
            </c:strRef>
          </c:cat>
          <c:val>
            <c:numRef>
              <c:f>'табл. к графику'!$B$5:$H$5</c:f>
            </c:numRef>
          </c:val>
        </c:ser>
        <c:dLbls>
          <c:showCatName val="1"/>
        </c:dLbls>
      </c:pie3D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6BEA4-BDB7-409E-B05B-671C8640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2979</Words>
  <Characters>16984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Баева Владлена Михайловна</dc:creator>
  <cp:lastModifiedBy>Slysarenkosy</cp:lastModifiedBy>
  <cp:revision>10</cp:revision>
  <cp:lastPrinted>2011-06-01T06:29:00Z</cp:lastPrinted>
  <dcterms:created xsi:type="dcterms:W3CDTF">2012-05-22T16:35:00Z</dcterms:created>
  <dcterms:modified xsi:type="dcterms:W3CDTF">2012-05-23T05:18:00Z</dcterms:modified>
</cp:coreProperties>
</file>